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5CD13" w14:textId="4E97DB38" w:rsidR="000F698F" w:rsidRDefault="000F698F" w:rsidP="000F69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Trebuchet MS" w:hAnsi="Trebuchet MS" w:cs="Segoe UI"/>
          <w:b/>
          <w:bCs/>
          <w:color w:val="000000"/>
        </w:rPr>
        <w:t xml:space="preserve">National Officer – Application for Post </w:t>
      </w:r>
    </w:p>
    <w:p w14:paraId="17AAD4CF" w14:textId="77777777" w:rsidR="00D40051" w:rsidRDefault="00D40051"/>
    <w:p w14:paraId="71C49819" w14:textId="2D906621" w:rsidR="39971CD1" w:rsidRPr="000F698F" w:rsidRDefault="39971CD1">
      <w:pPr>
        <w:rPr>
          <w:rFonts w:ascii="Trebuchet MS" w:hAnsi="Trebuchet MS"/>
          <w:b/>
          <w:bCs/>
        </w:rPr>
      </w:pPr>
      <w:r w:rsidRPr="000F698F">
        <w:rPr>
          <w:rFonts w:ascii="Trebuchet MS" w:eastAsia="Times New Roman" w:hAnsi="Trebuchet MS" w:cs="Times New Roman"/>
          <w:b/>
          <w:bCs/>
          <w:color w:val="000000" w:themeColor="text1"/>
        </w:rPr>
        <w:t>About the FDA</w:t>
      </w:r>
    </w:p>
    <w:p w14:paraId="3BF63BC4" w14:textId="77777777" w:rsidR="00423837" w:rsidRPr="00EA5444" w:rsidRDefault="39971CD1" w:rsidP="00423837">
      <w:pPr>
        <w:rPr>
          <w:rFonts w:ascii="Trebuchet MS" w:hAnsi="Trebuchet MS"/>
        </w:rPr>
      </w:pPr>
      <w:bookmarkStart w:id="0" w:name="_Hlk132181993"/>
      <w:r w:rsidRPr="00EA5444">
        <w:rPr>
          <w:rFonts w:ascii="Trebuchet MS" w:eastAsia="Times New Roman" w:hAnsi="Trebuchet MS" w:cs="Times New Roman"/>
          <w:color w:val="000000" w:themeColor="text1"/>
        </w:rPr>
        <w:t xml:space="preserve">For </w:t>
      </w:r>
      <w:r w:rsidR="00554816">
        <w:rPr>
          <w:rFonts w:ascii="Trebuchet MS" w:eastAsia="Times New Roman" w:hAnsi="Trebuchet MS" w:cs="Times New Roman"/>
          <w:color w:val="000000" w:themeColor="text1"/>
        </w:rPr>
        <w:t xml:space="preserve">over a </w:t>
      </w:r>
      <w:r w:rsidRPr="00EA5444">
        <w:rPr>
          <w:rFonts w:ascii="Trebuchet MS" w:eastAsia="Times New Roman" w:hAnsi="Trebuchet MS" w:cs="Times New Roman"/>
          <w:color w:val="000000" w:themeColor="text1"/>
        </w:rPr>
        <w:t>century the FDA has been a strong, pragmatic trade union representing public sector leaders and professionals working in the civil service and parliaments across the UK. The FDA is not party-political, and seeks to improve members’ working lives and the public services they deliver through negotiating and campaigning.</w:t>
      </w:r>
      <w:bookmarkEnd w:id="0"/>
      <w:r w:rsidRPr="00EA5444">
        <w:rPr>
          <w:rFonts w:ascii="Trebuchet MS" w:eastAsia="Times New Roman" w:hAnsi="Trebuchet MS" w:cs="Times New Roman"/>
          <w:color w:val="000000" w:themeColor="text1"/>
        </w:rPr>
        <w:t xml:space="preserve"> FDA members come from a variety of different professions including policy advisors in Whitehall, prosecutors, economists, diplomats, lawyers and tax professionals.</w:t>
      </w:r>
      <w:r w:rsidR="00423837">
        <w:rPr>
          <w:rFonts w:ascii="Trebuchet MS" w:eastAsia="Times New Roman" w:hAnsi="Trebuchet MS" w:cs="Times New Roman"/>
          <w:color w:val="000000" w:themeColor="text1"/>
        </w:rPr>
        <w:t xml:space="preserve"> The FDA has membership within over 250 civil and public service employers across the UK.</w:t>
      </w:r>
    </w:p>
    <w:p w14:paraId="630C37E3" w14:textId="4AC997FF" w:rsidR="39971CD1" w:rsidRDefault="39971CD1">
      <w:pPr>
        <w:rPr>
          <w:rFonts w:ascii="Trebuchet MS" w:eastAsia="Times New Roman" w:hAnsi="Trebuchet MS" w:cs="Times New Roman"/>
          <w:color w:val="000000" w:themeColor="text1"/>
        </w:rPr>
      </w:pPr>
      <w:r w:rsidRPr="00EA5444">
        <w:rPr>
          <w:rFonts w:ascii="Trebuchet MS" w:eastAsia="Times New Roman" w:hAnsi="Trebuchet MS" w:cs="Times New Roman"/>
          <w:color w:val="000000" w:themeColor="text1"/>
        </w:rPr>
        <w:t xml:space="preserve">The FDA is </w:t>
      </w:r>
      <w:r w:rsidR="00554816">
        <w:rPr>
          <w:rFonts w:ascii="Trebuchet MS" w:eastAsia="Times New Roman" w:hAnsi="Trebuchet MS" w:cs="Times New Roman"/>
          <w:color w:val="000000" w:themeColor="text1"/>
        </w:rPr>
        <w:t>a growing</w:t>
      </w:r>
      <w:r w:rsidR="00E66CA5">
        <w:rPr>
          <w:rFonts w:ascii="Trebuchet MS" w:eastAsia="Times New Roman" w:hAnsi="Trebuchet MS" w:cs="Times New Roman"/>
          <w:color w:val="000000" w:themeColor="text1"/>
        </w:rPr>
        <w:t xml:space="preserve">, </w:t>
      </w:r>
      <w:r w:rsidRPr="00EA5444">
        <w:rPr>
          <w:rFonts w:ascii="Trebuchet MS" w:eastAsia="Times New Roman" w:hAnsi="Trebuchet MS" w:cs="Times New Roman"/>
          <w:color w:val="000000" w:themeColor="text1"/>
        </w:rPr>
        <w:t xml:space="preserve">exciting and vibrant </w:t>
      </w:r>
      <w:r w:rsidR="00E66CA5">
        <w:rPr>
          <w:rFonts w:ascii="Trebuchet MS" w:eastAsia="Times New Roman" w:hAnsi="Trebuchet MS" w:cs="Times New Roman"/>
          <w:color w:val="000000" w:themeColor="text1"/>
        </w:rPr>
        <w:t xml:space="preserve">union </w:t>
      </w:r>
      <w:r w:rsidRPr="00EA5444">
        <w:rPr>
          <w:rFonts w:ascii="Trebuchet MS" w:eastAsia="Times New Roman" w:hAnsi="Trebuchet MS" w:cs="Times New Roman"/>
          <w:color w:val="000000" w:themeColor="text1"/>
        </w:rPr>
        <w:t xml:space="preserve">with many different opportunities to improve the working lives of FDA members. Recently, the FDA has been involved with defending civil servants against attacks on their impartiality; </w:t>
      </w:r>
      <w:r w:rsidR="007B272B">
        <w:rPr>
          <w:rFonts w:ascii="Trebuchet MS" w:eastAsia="Times New Roman" w:hAnsi="Trebuchet MS" w:cs="Times New Roman"/>
          <w:color w:val="000000" w:themeColor="text1"/>
        </w:rPr>
        <w:t>leading the campaign for a</w:t>
      </w:r>
      <w:r w:rsidR="00202D24">
        <w:rPr>
          <w:rFonts w:ascii="Trebuchet MS" w:eastAsia="Times New Roman" w:hAnsi="Trebuchet MS" w:cs="Times New Roman"/>
          <w:color w:val="000000" w:themeColor="text1"/>
        </w:rPr>
        <w:t xml:space="preserve"> </w:t>
      </w:r>
      <w:r w:rsidR="009A259C">
        <w:rPr>
          <w:rFonts w:ascii="Trebuchet MS" w:eastAsia="Times New Roman" w:hAnsi="Trebuchet MS" w:cs="Times New Roman"/>
          <w:color w:val="000000" w:themeColor="text1"/>
        </w:rPr>
        <w:t xml:space="preserve">new </w:t>
      </w:r>
      <w:r w:rsidR="007B272B">
        <w:rPr>
          <w:rFonts w:ascii="Trebuchet MS" w:eastAsia="Times New Roman" w:hAnsi="Trebuchet MS" w:cs="Times New Roman"/>
          <w:color w:val="000000" w:themeColor="text1"/>
        </w:rPr>
        <w:t xml:space="preserve">system to be in place for </w:t>
      </w:r>
      <w:r w:rsidR="009A259C">
        <w:rPr>
          <w:rFonts w:ascii="Trebuchet MS" w:eastAsia="Times New Roman" w:hAnsi="Trebuchet MS" w:cs="Times New Roman"/>
          <w:color w:val="000000" w:themeColor="text1"/>
        </w:rPr>
        <w:t>dealing with Ministerial misconduct against civil servants</w:t>
      </w:r>
      <w:r w:rsidR="002E2607">
        <w:rPr>
          <w:rFonts w:ascii="Trebuchet MS" w:eastAsia="Times New Roman" w:hAnsi="Trebuchet MS" w:cs="Times New Roman"/>
          <w:color w:val="000000" w:themeColor="text1"/>
        </w:rPr>
        <w:t xml:space="preserve"> and m</w:t>
      </w:r>
      <w:r w:rsidR="00D367B2" w:rsidRPr="00423837">
        <w:rPr>
          <w:rFonts w:ascii="Trebuchet MS" w:eastAsia="Times New Roman" w:hAnsi="Trebuchet MS" w:cs="Times New Roman"/>
          <w:color w:val="000000" w:themeColor="text1"/>
        </w:rPr>
        <w:t xml:space="preserve">aking the case for change for the current inadequate </w:t>
      </w:r>
      <w:r w:rsidR="001C53F3">
        <w:rPr>
          <w:rFonts w:ascii="Trebuchet MS" w:eastAsia="Times New Roman" w:hAnsi="Trebuchet MS" w:cs="Times New Roman"/>
          <w:color w:val="000000" w:themeColor="text1"/>
        </w:rPr>
        <w:t>level of base pay and lack of progression pay a</w:t>
      </w:r>
      <w:r w:rsidR="00D367B2" w:rsidRPr="00423837">
        <w:rPr>
          <w:rFonts w:ascii="Trebuchet MS" w:eastAsia="Times New Roman" w:hAnsi="Trebuchet MS" w:cs="Times New Roman"/>
          <w:color w:val="000000" w:themeColor="text1"/>
        </w:rPr>
        <w:t xml:space="preserve">cross the </w:t>
      </w:r>
      <w:r w:rsidRPr="00423837">
        <w:rPr>
          <w:rFonts w:ascii="Trebuchet MS" w:eastAsia="Times New Roman" w:hAnsi="Trebuchet MS" w:cs="Times New Roman"/>
          <w:color w:val="000000" w:themeColor="text1"/>
        </w:rPr>
        <w:t>civil service</w:t>
      </w:r>
      <w:r w:rsidR="00C156BB" w:rsidRPr="00423837">
        <w:rPr>
          <w:rFonts w:ascii="Trebuchet MS" w:eastAsia="Times New Roman" w:hAnsi="Trebuchet MS" w:cs="Times New Roman"/>
          <w:color w:val="000000" w:themeColor="text1"/>
        </w:rPr>
        <w:t>.</w:t>
      </w:r>
    </w:p>
    <w:p w14:paraId="71829368" w14:textId="5877AF8A" w:rsidR="39971CD1" w:rsidRPr="00EA5444" w:rsidRDefault="39971CD1">
      <w:pPr>
        <w:rPr>
          <w:rFonts w:ascii="Trebuchet MS" w:hAnsi="Trebuchet MS"/>
        </w:rPr>
      </w:pPr>
      <w:r w:rsidRPr="00EA5444">
        <w:rPr>
          <w:rFonts w:ascii="Trebuchet MS" w:eastAsia="Times New Roman" w:hAnsi="Trebuchet MS" w:cs="Times New Roman"/>
          <w:color w:val="000000" w:themeColor="text1"/>
        </w:rPr>
        <w:t xml:space="preserve">Further information on our work and current activities can be found on the FDA website at </w:t>
      </w:r>
      <w:hyperlink>
        <w:r w:rsidRPr="00EA5444">
          <w:rPr>
            <w:rStyle w:val="Hyperlink"/>
            <w:rFonts w:ascii="Trebuchet MS" w:eastAsia="Times New Roman" w:hAnsi="Trebuchet MS" w:cs="Times New Roman"/>
          </w:rPr>
          <w:t>www.fda.org.uk</w:t>
        </w:r>
      </w:hyperlink>
      <w:r w:rsidRPr="00EA5444">
        <w:rPr>
          <w:rFonts w:ascii="Trebuchet MS" w:eastAsia="Times New Roman" w:hAnsi="Trebuchet MS" w:cs="Times New Roman"/>
          <w:color w:val="000000" w:themeColor="text1"/>
        </w:rPr>
        <w:t>; on our Twitter feed @FDA_Union or on the General Secretary, Dave Penman’s Twitter feed @FDAGenSec.</w:t>
      </w:r>
    </w:p>
    <w:p w14:paraId="78B0EDCB" w14:textId="2C44E7F2" w:rsidR="39971CD1" w:rsidRPr="004A3732" w:rsidRDefault="39971CD1">
      <w:pPr>
        <w:rPr>
          <w:rFonts w:ascii="Trebuchet MS" w:hAnsi="Trebuchet MS"/>
          <w:b/>
          <w:bCs/>
        </w:rPr>
      </w:pPr>
      <w:r w:rsidRPr="004A3732">
        <w:rPr>
          <w:rFonts w:ascii="Trebuchet MS" w:eastAsia="Times New Roman" w:hAnsi="Trebuchet MS" w:cs="Times New Roman"/>
          <w:b/>
          <w:bCs/>
          <w:color w:val="000000" w:themeColor="text1"/>
        </w:rPr>
        <w:t>What we are looking for</w:t>
      </w:r>
    </w:p>
    <w:p w14:paraId="1EC56102" w14:textId="3DCE8159" w:rsidR="39971CD1" w:rsidRPr="004A3732" w:rsidRDefault="39971CD1" w:rsidP="00B06D7A">
      <w:pPr>
        <w:rPr>
          <w:rFonts w:ascii="Trebuchet MS" w:hAnsi="Trebuchet MS"/>
        </w:rPr>
      </w:pPr>
      <w:r w:rsidRPr="004A3732">
        <w:rPr>
          <w:rFonts w:ascii="Trebuchet MS" w:eastAsia="Times New Roman" w:hAnsi="Trebuchet MS" w:cs="Times New Roman"/>
          <w:color w:val="000000" w:themeColor="text1"/>
        </w:rPr>
        <w:t xml:space="preserve">FDA </w:t>
      </w:r>
      <w:r w:rsidR="004A3732">
        <w:rPr>
          <w:rFonts w:ascii="Trebuchet MS" w:eastAsia="Times New Roman" w:hAnsi="Trebuchet MS" w:cs="Times New Roman"/>
          <w:color w:val="000000" w:themeColor="text1"/>
        </w:rPr>
        <w:t>is the fastest growing union in the UK</w:t>
      </w:r>
      <w:r w:rsidR="00EC5575">
        <w:rPr>
          <w:rFonts w:ascii="Trebuchet MS" w:eastAsia="Times New Roman" w:hAnsi="Trebuchet MS" w:cs="Times New Roman"/>
          <w:color w:val="000000" w:themeColor="text1"/>
        </w:rPr>
        <w:t xml:space="preserve">. We </w:t>
      </w:r>
      <w:r w:rsidRPr="004A3732">
        <w:rPr>
          <w:rFonts w:ascii="Trebuchet MS" w:eastAsia="Times New Roman" w:hAnsi="Trebuchet MS" w:cs="Times New Roman"/>
          <w:color w:val="000000" w:themeColor="text1"/>
        </w:rPr>
        <w:t>pride ourselves on providing excellence in individual member representation; a pragmatic voice in both central and local negotiations; a strong voice defending the impartiality, integrity and professionalism of civil servants and providing career development and support for members.</w:t>
      </w:r>
      <w:r w:rsidR="000A7854">
        <w:rPr>
          <w:rFonts w:ascii="Trebuchet MS" w:hAnsi="Trebuchet MS"/>
        </w:rPr>
        <w:t xml:space="preserve"> </w:t>
      </w:r>
      <w:r w:rsidRPr="004A3732">
        <w:rPr>
          <w:rFonts w:ascii="Trebuchet MS" w:eastAsia="Times New Roman" w:hAnsi="Trebuchet MS" w:cs="Times New Roman"/>
          <w:color w:val="000000" w:themeColor="text1"/>
        </w:rPr>
        <w:t>Each national officer has a balanced pitch made up of a number of employers</w:t>
      </w:r>
      <w:r w:rsidR="00317032">
        <w:rPr>
          <w:rFonts w:ascii="Trebuchet MS" w:eastAsia="Times New Roman" w:hAnsi="Trebuchet MS" w:cs="Times New Roman"/>
          <w:color w:val="000000" w:themeColor="text1"/>
        </w:rPr>
        <w:t xml:space="preserve"> and</w:t>
      </w:r>
      <w:r w:rsidR="000A7854">
        <w:rPr>
          <w:rFonts w:ascii="Trebuchet MS" w:eastAsia="Times New Roman" w:hAnsi="Trebuchet MS" w:cs="Times New Roman"/>
          <w:color w:val="000000" w:themeColor="text1"/>
        </w:rPr>
        <w:t xml:space="preserve">/or </w:t>
      </w:r>
      <w:r w:rsidRPr="004A3732">
        <w:rPr>
          <w:rFonts w:ascii="Trebuchet MS" w:eastAsia="Times New Roman" w:hAnsi="Trebuchet MS" w:cs="Times New Roman"/>
          <w:color w:val="000000" w:themeColor="text1"/>
        </w:rPr>
        <w:t>specialist areas. The national officer has a significant degree of autonomy in their</w:t>
      </w:r>
      <w:r w:rsidR="00F47EA1">
        <w:rPr>
          <w:rFonts w:ascii="Trebuchet MS" w:hAnsi="Trebuchet MS"/>
        </w:rPr>
        <w:t xml:space="preserve"> </w:t>
      </w:r>
      <w:r w:rsidRPr="004A3732">
        <w:rPr>
          <w:rFonts w:ascii="Trebuchet MS" w:eastAsia="Times New Roman" w:hAnsi="Trebuchet MS" w:cs="Times New Roman"/>
          <w:color w:val="000000" w:themeColor="text1"/>
        </w:rPr>
        <w:t>pitches and is responsible for representation, negotiation and organising in their pitches.</w:t>
      </w:r>
      <w:r w:rsidR="00540232">
        <w:rPr>
          <w:rFonts w:ascii="Trebuchet MS" w:eastAsia="Times New Roman" w:hAnsi="Trebuchet MS" w:cs="Times New Roman"/>
          <w:color w:val="000000" w:themeColor="text1"/>
        </w:rPr>
        <w:t xml:space="preserve"> </w:t>
      </w:r>
    </w:p>
    <w:p w14:paraId="6DA1550E" w14:textId="53D83F3F" w:rsidR="00416E29" w:rsidRDefault="00416E29" w:rsidP="00932216">
      <w:pPr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The post will be based a</w:t>
      </w:r>
      <w:r w:rsidR="00850679">
        <w:rPr>
          <w:rFonts w:ascii="Trebuchet MS" w:hAnsi="Trebuchet MS" w:cs="Times New Roman"/>
        </w:rPr>
        <w:t>t</w:t>
      </w:r>
      <w:r>
        <w:rPr>
          <w:rFonts w:ascii="Trebuchet MS" w:hAnsi="Trebuchet MS" w:cs="Times New Roman"/>
        </w:rPr>
        <w:t xml:space="preserve"> FDA Headquarters in London. </w:t>
      </w:r>
      <w:r w:rsidR="00B13FDF">
        <w:rPr>
          <w:rFonts w:ascii="Trebuchet MS" w:hAnsi="Trebuchet MS" w:cs="Times New Roman"/>
        </w:rPr>
        <w:t>However</w:t>
      </w:r>
      <w:r w:rsidR="00F33563">
        <w:rPr>
          <w:rFonts w:ascii="Trebuchet MS" w:hAnsi="Trebuchet MS" w:cs="Times New Roman"/>
        </w:rPr>
        <w:t>,</w:t>
      </w:r>
      <w:r w:rsidR="00B13FDF">
        <w:rPr>
          <w:rFonts w:ascii="Trebuchet MS" w:hAnsi="Trebuchet MS" w:cs="Times New Roman"/>
        </w:rPr>
        <w:t xml:space="preserve"> t</w:t>
      </w:r>
      <w:r w:rsidR="00BA0382">
        <w:rPr>
          <w:rFonts w:ascii="Trebuchet MS" w:eastAsia="Times New Roman" w:hAnsi="Trebuchet MS" w:cs="Times New Roman"/>
        </w:rPr>
        <w:t xml:space="preserve">he union operates a hybrid </w:t>
      </w:r>
      <w:r w:rsidR="00B13FDF">
        <w:rPr>
          <w:rFonts w:ascii="Trebuchet MS" w:eastAsia="Times New Roman" w:hAnsi="Trebuchet MS" w:cs="Times New Roman"/>
        </w:rPr>
        <w:t>working approach</w:t>
      </w:r>
      <w:r w:rsidR="00F33563">
        <w:rPr>
          <w:rFonts w:ascii="Trebuchet MS" w:eastAsia="Times New Roman" w:hAnsi="Trebuchet MS" w:cs="Times New Roman"/>
        </w:rPr>
        <w:t xml:space="preserve">, </w:t>
      </w:r>
      <w:r w:rsidR="00DB1551">
        <w:rPr>
          <w:rFonts w:ascii="Trebuchet MS" w:eastAsia="Times New Roman" w:hAnsi="Trebuchet MS" w:cs="Times New Roman"/>
        </w:rPr>
        <w:t xml:space="preserve">which enables national officers </w:t>
      </w:r>
      <w:r w:rsidR="00C56CCB">
        <w:rPr>
          <w:rFonts w:ascii="Trebuchet MS" w:eastAsia="Times New Roman" w:hAnsi="Trebuchet MS" w:cs="Times New Roman"/>
        </w:rPr>
        <w:t xml:space="preserve">to </w:t>
      </w:r>
      <w:r w:rsidR="00DB1551">
        <w:rPr>
          <w:rFonts w:ascii="Trebuchet MS" w:eastAsia="Times New Roman" w:hAnsi="Trebuchet MS" w:cs="Times New Roman"/>
        </w:rPr>
        <w:t xml:space="preserve">work from home </w:t>
      </w:r>
      <w:r w:rsidR="001C4DC2">
        <w:rPr>
          <w:rFonts w:ascii="Trebuchet MS" w:eastAsia="Times New Roman" w:hAnsi="Trebuchet MS" w:cs="Times New Roman"/>
        </w:rPr>
        <w:t xml:space="preserve">but there is a clear expectation for national officers to attend the </w:t>
      </w:r>
      <w:r w:rsidR="001C4DC2" w:rsidRPr="00AF7893">
        <w:rPr>
          <w:rFonts w:ascii="Trebuchet MS" w:eastAsia="Times New Roman" w:hAnsi="Trebuchet MS" w:cs="Times New Roman"/>
        </w:rPr>
        <w:t>FDA HQ in London Bridge on a regular basis</w:t>
      </w:r>
      <w:r w:rsidR="001C4DC2">
        <w:rPr>
          <w:rFonts w:ascii="Trebuchet MS" w:eastAsia="Times New Roman" w:hAnsi="Trebuchet MS" w:cs="Times New Roman"/>
        </w:rPr>
        <w:t xml:space="preserve"> for team or other meetings/collaboration </w:t>
      </w:r>
      <w:r w:rsidR="00C56CCB">
        <w:rPr>
          <w:rFonts w:ascii="Trebuchet MS" w:eastAsia="Times New Roman" w:hAnsi="Trebuchet MS" w:cs="Times New Roman"/>
        </w:rPr>
        <w:t xml:space="preserve">but also </w:t>
      </w:r>
      <w:r w:rsidR="001C4DC2">
        <w:rPr>
          <w:rFonts w:ascii="Trebuchet MS" w:eastAsia="Times New Roman" w:hAnsi="Trebuchet MS" w:cs="Times New Roman"/>
        </w:rPr>
        <w:t>to undertake face to face meetings and work with members, branches and employers that can be in a range of CS locations (but predominantly in London)</w:t>
      </w:r>
      <w:r w:rsidR="003F4075">
        <w:rPr>
          <w:rFonts w:ascii="Trebuchet MS" w:eastAsia="Times New Roman" w:hAnsi="Trebuchet MS" w:cs="Times New Roman"/>
        </w:rPr>
        <w:t xml:space="preserve">. </w:t>
      </w:r>
      <w:r w:rsidR="00921648">
        <w:rPr>
          <w:rFonts w:ascii="Trebuchet MS" w:eastAsia="Times New Roman" w:hAnsi="Trebuchet MS" w:cs="Times New Roman"/>
        </w:rPr>
        <w:t xml:space="preserve">This can be discussed in detail with the successful candidate </w:t>
      </w:r>
      <w:r w:rsidR="00630C03">
        <w:rPr>
          <w:rFonts w:ascii="Trebuchet MS" w:eastAsia="Times New Roman" w:hAnsi="Trebuchet MS" w:cs="Times New Roman"/>
        </w:rPr>
        <w:t>and as we develop our</w:t>
      </w:r>
      <w:r>
        <w:rPr>
          <w:rFonts w:ascii="Trebuchet MS" w:hAnsi="Trebuchet MS" w:cs="Times New Roman"/>
        </w:rPr>
        <w:t xml:space="preserve"> approach to the </w:t>
      </w:r>
      <w:r w:rsidR="00630C03">
        <w:rPr>
          <w:rFonts w:ascii="Trebuchet MS" w:hAnsi="Trebuchet MS" w:cs="Times New Roman"/>
        </w:rPr>
        <w:t xml:space="preserve">use of </w:t>
      </w:r>
      <w:r>
        <w:rPr>
          <w:rFonts w:ascii="Trebuchet MS" w:hAnsi="Trebuchet MS" w:cs="Times New Roman"/>
        </w:rPr>
        <w:t>our offices with staff and the future world of work for the FDA.</w:t>
      </w:r>
    </w:p>
    <w:p w14:paraId="6148F3FE" w14:textId="7F97B17C" w:rsidR="00416E29" w:rsidRDefault="00416E29" w:rsidP="003078AD">
      <w:pPr>
        <w:pStyle w:val="BodyText"/>
        <w:spacing w:line="276" w:lineRule="auto"/>
        <w:rPr>
          <w:rFonts w:ascii="Trebuchet MS" w:hAnsi="Trebuchet MS" w:cs="Times New Roman"/>
          <w:sz w:val="22"/>
          <w:szCs w:val="22"/>
        </w:rPr>
      </w:pPr>
      <w:r w:rsidRPr="00DA1993">
        <w:rPr>
          <w:rFonts w:ascii="Trebuchet MS" w:hAnsi="Trebuchet MS" w:cs="Times New Roman"/>
          <w:sz w:val="22"/>
          <w:szCs w:val="22"/>
        </w:rPr>
        <w:t xml:space="preserve">The national officer and FDA teams offer a positive working environment by working together to support each other. </w:t>
      </w:r>
      <w:r w:rsidRPr="00850679">
        <w:rPr>
          <w:rFonts w:ascii="Trebuchet MS" w:hAnsi="Trebuchet MS" w:cs="Times New Roman"/>
          <w:sz w:val="22"/>
          <w:szCs w:val="22"/>
        </w:rPr>
        <w:t xml:space="preserve">You will be expected to travel </w:t>
      </w:r>
      <w:r w:rsidR="00C63BA4" w:rsidRPr="00850679">
        <w:rPr>
          <w:rFonts w:ascii="Trebuchet MS" w:hAnsi="Trebuchet MS" w:cs="Times New Roman"/>
          <w:sz w:val="22"/>
          <w:szCs w:val="22"/>
        </w:rPr>
        <w:t xml:space="preserve">and </w:t>
      </w:r>
      <w:r w:rsidR="00850679" w:rsidRPr="00850679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the role does </w:t>
      </w:r>
      <w:r w:rsidR="00C63BA4" w:rsidRPr="00850679">
        <w:rPr>
          <w:rFonts w:ascii="Trebuchet MS" w:hAnsi="Trebuchet MS" w:cs="Times New Roman"/>
          <w:sz w:val="22"/>
          <w:szCs w:val="22"/>
        </w:rPr>
        <w:t xml:space="preserve">occasionally </w:t>
      </w:r>
      <w:r w:rsidR="00C63BA4" w:rsidRPr="00850679">
        <w:rPr>
          <w:rFonts w:ascii="Trebuchet MS" w:eastAsia="Trebuchet MS" w:hAnsi="Trebuchet MS" w:cs="Trebuchet MS"/>
          <w:bCs w:val="0"/>
          <w:color w:val="000000" w:themeColor="text1"/>
          <w:sz w:val="22"/>
          <w:szCs w:val="22"/>
        </w:rPr>
        <w:t>involve some travel throughout the UK</w:t>
      </w:r>
      <w:r w:rsidR="007347BD" w:rsidRPr="00DA1993">
        <w:rPr>
          <w:rFonts w:ascii="Trebuchet MS" w:eastAsia="Trebuchet MS" w:hAnsi="Trebuchet MS" w:cs="Trebuchet MS"/>
          <w:bCs w:val="0"/>
          <w:color w:val="000000" w:themeColor="text1"/>
          <w:sz w:val="22"/>
          <w:szCs w:val="22"/>
        </w:rPr>
        <w:t xml:space="preserve">. You </w:t>
      </w:r>
      <w:r w:rsidRPr="00DA1993">
        <w:rPr>
          <w:rFonts w:ascii="Trebuchet MS" w:hAnsi="Trebuchet MS" w:cs="Times New Roman"/>
          <w:sz w:val="22"/>
          <w:szCs w:val="22"/>
        </w:rPr>
        <w:t>will need to be flexible in your approach. The line management of the post is undertaken by a</w:t>
      </w:r>
      <w:r w:rsidR="003D1ACA">
        <w:rPr>
          <w:rFonts w:ascii="Trebuchet MS" w:hAnsi="Trebuchet MS" w:cs="Times New Roman"/>
          <w:sz w:val="22"/>
          <w:szCs w:val="22"/>
        </w:rPr>
        <w:t>n</w:t>
      </w:r>
      <w:r w:rsidRPr="00DA1993">
        <w:rPr>
          <w:rFonts w:ascii="Trebuchet MS" w:hAnsi="Trebuchet MS" w:cs="Times New Roman"/>
          <w:sz w:val="22"/>
          <w:szCs w:val="22"/>
        </w:rPr>
        <w:t xml:space="preserve"> Assistant General Secretary</w:t>
      </w:r>
      <w:r w:rsidR="003078AD">
        <w:rPr>
          <w:rFonts w:ascii="Trebuchet MS" w:hAnsi="Trebuchet MS" w:cs="Times New Roman"/>
          <w:sz w:val="22"/>
          <w:szCs w:val="22"/>
        </w:rPr>
        <w:t>.</w:t>
      </w:r>
    </w:p>
    <w:p w14:paraId="3CCCF51D" w14:textId="77777777" w:rsidR="00D40051" w:rsidRDefault="00D40051" w:rsidP="6B42A32F">
      <w:pPr>
        <w:rPr>
          <w:rFonts w:ascii="Trebuchet MS" w:eastAsia="Times New Roman" w:hAnsi="Trebuchet MS" w:cs="Times New Roman"/>
          <w:b/>
          <w:bCs/>
        </w:rPr>
      </w:pPr>
    </w:p>
    <w:p w14:paraId="6FA9CF3C" w14:textId="77777777" w:rsidR="00206A95" w:rsidRDefault="00206A95" w:rsidP="6B42A32F">
      <w:pPr>
        <w:rPr>
          <w:rFonts w:ascii="Trebuchet MS" w:eastAsia="Times New Roman" w:hAnsi="Trebuchet MS" w:cs="Times New Roman"/>
          <w:b/>
          <w:bCs/>
        </w:rPr>
      </w:pPr>
    </w:p>
    <w:p w14:paraId="30662470" w14:textId="77777777" w:rsidR="00206A95" w:rsidRDefault="00206A95" w:rsidP="6B42A32F">
      <w:pPr>
        <w:rPr>
          <w:rFonts w:ascii="Trebuchet MS" w:eastAsia="Times New Roman" w:hAnsi="Trebuchet MS" w:cs="Times New Roman"/>
          <w:b/>
          <w:bCs/>
        </w:rPr>
      </w:pPr>
    </w:p>
    <w:p w14:paraId="070A088B" w14:textId="43700DC4" w:rsidR="4BAEB2B2" w:rsidRPr="00E27981" w:rsidRDefault="00D40051" w:rsidP="6B42A32F">
      <w:pPr>
        <w:rPr>
          <w:rFonts w:ascii="Trebuchet MS" w:eastAsia="Times New Roman" w:hAnsi="Trebuchet MS" w:cs="Times New Roman"/>
          <w:b/>
          <w:bCs/>
        </w:rPr>
      </w:pPr>
      <w:r>
        <w:rPr>
          <w:rFonts w:ascii="Trebuchet MS" w:eastAsia="Times New Roman" w:hAnsi="Trebuchet MS" w:cs="Times New Roman"/>
          <w:b/>
          <w:bCs/>
        </w:rPr>
        <w:lastRenderedPageBreak/>
        <w:t xml:space="preserve">National Officer - </w:t>
      </w:r>
      <w:r w:rsidR="4BAEB2B2" w:rsidRPr="00E27981">
        <w:rPr>
          <w:rFonts w:ascii="Trebuchet MS" w:eastAsia="Times New Roman" w:hAnsi="Trebuchet MS" w:cs="Times New Roman"/>
          <w:b/>
          <w:bCs/>
        </w:rPr>
        <w:t xml:space="preserve">Job </w:t>
      </w:r>
      <w:r w:rsidR="00E27981">
        <w:rPr>
          <w:rFonts w:ascii="Trebuchet MS" w:eastAsia="Times New Roman" w:hAnsi="Trebuchet MS" w:cs="Times New Roman"/>
          <w:b/>
          <w:bCs/>
        </w:rPr>
        <w:t>D</w:t>
      </w:r>
      <w:r w:rsidR="4BAEB2B2" w:rsidRPr="00E27981">
        <w:rPr>
          <w:rFonts w:ascii="Trebuchet MS" w:eastAsia="Times New Roman" w:hAnsi="Trebuchet MS" w:cs="Times New Roman"/>
          <w:b/>
          <w:bCs/>
        </w:rPr>
        <w:t xml:space="preserve">escription </w:t>
      </w:r>
    </w:p>
    <w:p w14:paraId="6CA48ED2" w14:textId="0EDEE2BC" w:rsidR="4BAEB2B2" w:rsidRPr="00E27981" w:rsidRDefault="4BAEB2B2" w:rsidP="6B42A32F">
      <w:pPr>
        <w:rPr>
          <w:rFonts w:ascii="Trebuchet MS" w:eastAsia="Times New Roman" w:hAnsi="Trebuchet MS" w:cs="Times New Roman"/>
          <w:b/>
          <w:bCs/>
        </w:rPr>
      </w:pPr>
      <w:r w:rsidRPr="00E27981">
        <w:rPr>
          <w:rFonts w:ascii="Trebuchet MS" w:eastAsia="Times New Roman" w:hAnsi="Trebuchet MS" w:cs="Times New Roman"/>
          <w:b/>
          <w:bCs/>
        </w:rPr>
        <w:t>Responsible to</w:t>
      </w:r>
      <w:r w:rsidRPr="00E27981">
        <w:rPr>
          <w:rFonts w:ascii="Trebuchet MS" w:eastAsia="Times New Roman" w:hAnsi="Trebuchet MS" w:cs="Times New Roman"/>
        </w:rPr>
        <w:t xml:space="preserve">: Assistant General Secretary </w:t>
      </w:r>
    </w:p>
    <w:p w14:paraId="50FB19C8" w14:textId="5939162C" w:rsidR="4BAEB2B2" w:rsidRPr="00E27981" w:rsidRDefault="4BAEB2B2" w:rsidP="6B42A32F">
      <w:pPr>
        <w:rPr>
          <w:rFonts w:ascii="Trebuchet MS" w:hAnsi="Trebuchet MS"/>
        </w:rPr>
      </w:pPr>
      <w:r w:rsidRPr="00E27981">
        <w:rPr>
          <w:rFonts w:ascii="Trebuchet MS" w:eastAsia="Times New Roman" w:hAnsi="Trebuchet MS" w:cs="Times New Roman"/>
          <w:b/>
          <w:bCs/>
        </w:rPr>
        <w:t>Hours</w:t>
      </w:r>
      <w:r w:rsidRPr="00E27981">
        <w:rPr>
          <w:rFonts w:ascii="Trebuchet MS" w:eastAsia="Times New Roman" w:hAnsi="Trebuchet MS" w:cs="Times New Roman"/>
        </w:rPr>
        <w:t xml:space="preserve">: 35 hours per week to be worked flexibly </w:t>
      </w:r>
    </w:p>
    <w:p w14:paraId="272C7EF3" w14:textId="46DFC30C" w:rsidR="4BAEB2B2" w:rsidRPr="00E27981" w:rsidRDefault="4BAEB2B2" w:rsidP="003D7927">
      <w:pPr>
        <w:rPr>
          <w:rFonts w:ascii="Trebuchet MS" w:hAnsi="Trebuchet MS"/>
        </w:rPr>
      </w:pPr>
      <w:r w:rsidRPr="00E27981">
        <w:rPr>
          <w:rFonts w:ascii="Trebuchet MS" w:eastAsia="Times New Roman" w:hAnsi="Trebuchet MS" w:cs="Times New Roman"/>
          <w:b/>
          <w:bCs/>
        </w:rPr>
        <w:t>Salary range</w:t>
      </w:r>
      <w:r w:rsidRPr="00E27981">
        <w:rPr>
          <w:rFonts w:ascii="Trebuchet MS" w:eastAsia="Times New Roman" w:hAnsi="Trebuchet MS" w:cs="Times New Roman"/>
        </w:rPr>
        <w:t xml:space="preserve">: </w:t>
      </w:r>
      <w:r w:rsidRPr="003D7927">
        <w:rPr>
          <w:rFonts w:ascii="Trebuchet MS" w:eastAsia="Times New Roman" w:hAnsi="Trebuchet MS" w:cs="Times New Roman"/>
        </w:rPr>
        <w:t>£</w:t>
      </w:r>
      <w:r w:rsidR="002E5A8C" w:rsidRPr="003D7927">
        <w:rPr>
          <w:rFonts w:ascii="Trebuchet MS" w:eastAsia="Times New Roman" w:hAnsi="Trebuchet MS" w:cs="Times New Roman"/>
        </w:rPr>
        <w:t>50</w:t>
      </w:r>
      <w:r w:rsidR="00850679">
        <w:rPr>
          <w:rFonts w:ascii="Trebuchet MS" w:eastAsia="Times New Roman" w:hAnsi="Trebuchet MS" w:cs="Times New Roman"/>
        </w:rPr>
        <w:t xml:space="preserve">k </w:t>
      </w:r>
      <w:r w:rsidR="003D7927" w:rsidRPr="003D7927">
        <w:rPr>
          <w:rFonts w:ascii="Trebuchet MS" w:eastAsia="Times New Roman" w:hAnsi="Trebuchet MS" w:cs="Times New Roman"/>
        </w:rPr>
        <w:t>- 64</w:t>
      </w:r>
      <w:r w:rsidRPr="003D7927">
        <w:rPr>
          <w:rFonts w:ascii="Trebuchet MS" w:eastAsia="Times New Roman" w:hAnsi="Trebuchet MS" w:cs="Times New Roman"/>
        </w:rPr>
        <w:t>k</w:t>
      </w:r>
      <w:r w:rsidRPr="00E27981">
        <w:rPr>
          <w:rFonts w:ascii="Trebuchet MS" w:eastAsia="Times New Roman" w:hAnsi="Trebuchet MS" w:cs="Times New Roman"/>
        </w:rPr>
        <w:t xml:space="preserve"> </w:t>
      </w:r>
    </w:p>
    <w:p w14:paraId="3E0E4C99" w14:textId="09538F87" w:rsidR="4BAEB2B2" w:rsidRPr="00E27981" w:rsidRDefault="4BAEB2B2" w:rsidP="6B42A32F">
      <w:pPr>
        <w:rPr>
          <w:rFonts w:ascii="Trebuchet MS" w:hAnsi="Trebuchet MS"/>
        </w:rPr>
      </w:pPr>
      <w:r w:rsidRPr="00E27981">
        <w:rPr>
          <w:rFonts w:ascii="Trebuchet MS" w:eastAsia="Times New Roman" w:hAnsi="Trebuchet MS" w:cs="Times New Roman"/>
          <w:b/>
          <w:bCs/>
        </w:rPr>
        <w:t>Pension</w:t>
      </w:r>
      <w:r w:rsidRPr="00E27981">
        <w:rPr>
          <w:rFonts w:ascii="Trebuchet MS" w:eastAsia="Times New Roman" w:hAnsi="Trebuchet MS" w:cs="Times New Roman"/>
        </w:rPr>
        <w:t xml:space="preserve">: Good quality defined benefit career average pension scheme </w:t>
      </w:r>
    </w:p>
    <w:p w14:paraId="434FB63F" w14:textId="5A90C571" w:rsidR="4BAEB2B2" w:rsidRPr="00E27981" w:rsidRDefault="4BAEB2B2" w:rsidP="00AF7893">
      <w:pPr>
        <w:rPr>
          <w:rFonts w:ascii="Trebuchet MS" w:hAnsi="Trebuchet MS"/>
        </w:rPr>
      </w:pPr>
      <w:r w:rsidRPr="00E27981">
        <w:rPr>
          <w:rFonts w:ascii="Trebuchet MS" w:eastAsia="Times New Roman" w:hAnsi="Trebuchet MS" w:cs="Times New Roman"/>
          <w:b/>
          <w:bCs/>
        </w:rPr>
        <w:t>Location</w:t>
      </w:r>
      <w:r w:rsidRPr="00E27981">
        <w:rPr>
          <w:rFonts w:ascii="Trebuchet MS" w:eastAsia="Times New Roman" w:hAnsi="Trebuchet MS" w:cs="Times New Roman"/>
        </w:rPr>
        <w:t xml:space="preserve">: </w:t>
      </w:r>
      <w:r w:rsidR="00D93340">
        <w:rPr>
          <w:rFonts w:ascii="Trebuchet MS" w:eastAsia="Times New Roman" w:hAnsi="Trebuchet MS" w:cs="Times New Roman"/>
        </w:rPr>
        <w:t>T</w:t>
      </w:r>
      <w:r w:rsidR="00537F67">
        <w:rPr>
          <w:rFonts w:ascii="Trebuchet MS" w:eastAsia="Times New Roman" w:hAnsi="Trebuchet MS" w:cs="Times New Roman"/>
        </w:rPr>
        <w:t xml:space="preserve">he union </w:t>
      </w:r>
      <w:r w:rsidR="00863FB5">
        <w:rPr>
          <w:rFonts w:ascii="Trebuchet MS" w:eastAsia="Times New Roman" w:hAnsi="Trebuchet MS" w:cs="Times New Roman"/>
        </w:rPr>
        <w:t xml:space="preserve">operates </w:t>
      </w:r>
      <w:r w:rsidR="00E12AF1">
        <w:rPr>
          <w:rFonts w:ascii="Trebuchet MS" w:eastAsia="Times New Roman" w:hAnsi="Trebuchet MS" w:cs="Times New Roman"/>
        </w:rPr>
        <w:t xml:space="preserve">a hybrid </w:t>
      </w:r>
      <w:r w:rsidR="00D93340">
        <w:rPr>
          <w:rFonts w:ascii="Trebuchet MS" w:eastAsia="Times New Roman" w:hAnsi="Trebuchet MS" w:cs="Times New Roman"/>
        </w:rPr>
        <w:t xml:space="preserve">working </w:t>
      </w:r>
      <w:r w:rsidR="00BC66A9">
        <w:rPr>
          <w:rFonts w:ascii="Trebuchet MS" w:eastAsia="Times New Roman" w:hAnsi="Trebuchet MS" w:cs="Times New Roman"/>
        </w:rPr>
        <w:t>model</w:t>
      </w:r>
      <w:r w:rsidR="00D93340">
        <w:rPr>
          <w:rFonts w:ascii="Trebuchet MS" w:eastAsia="Times New Roman" w:hAnsi="Trebuchet MS" w:cs="Times New Roman"/>
        </w:rPr>
        <w:t>. Y</w:t>
      </w:r>
      <w:r w:rsidR="00863FB5">
        <w:rPr>
          <w:rFonts w:ascii="Trebuchet MS" w:eastAsia="Times New Roman" w:hAnsi="Trebuchet MS" w:cs="Times New Roman"/>
        </w:rPr>
        <w:t xml:space="preserve">ou will be </w:t>
      </w:r>
      <w:r w:rsidR="00C45A24">
        <w:rPr>
          <w:rFonts w:ascii="Trebuchet MS" w:eastAsia="Times New Roman" w:hAnsi="Trebuchet MS" w:cs="Times New Roman"/>
        </w:rPr>
        <w:t>able to work from home</w:t>
      </w:r>
      <w:r w:rsidR="00D93340">
        <w:rPr>
          <w:rFonts w:ascii="Trebuchet MS" w:eastAsia="Times New Roman" w:hAnsi="Trebuchet MS" w:cs="Times New Roman"/>
        </w:rPr>
        <w:t xml:space="preserve"> but</w:t>
      </w:r>
      <w:r w:rsidR="0008509E">
        <w:rPr>
          <w:rFonts w:ascii="Trebuchet MS" w:eastAsia="Times New Roman" w:hAnsi="Trebuchet MS" w:cs="Times New Roman"/>
        </w:rPr>
        <w:t xml:space="preserve"> </w:t>
      </w:r>
      <w:r w:rsidR="00441521">
        <w:rPr>
          <w:rFonts w:ascii="Trebuchet MS" w:eastAsia="Times New Roman" w:hAnsi="Trebuchet MS" w:cs="Times New Roman"/>
        </w:rPr>
        <w:t xml:space="preserve">there is a clear expectation for national officers to attend the </w:t>
      </w:r>
      <w:r w:rsidR="00441521" w:rsidRPr="00AF7893">
        <w:rPr>
          <w:rFonts w:ascii="Trebuchet MS" w:eastAsia="Times New Roman" w:hAnsi="Trebuchet MS" w:cs="Times New Roman"/>
        </w:rPr>
        <w:t>FDA HQ in London Bridge, on a regular basis</w:t>
      </w:r>
      <w:r w:rsidR="00441521">
        <w:rPr>
          <w:rFonts w:ascii="Trebuchet MS" w:eastAsia="Times New Roman" w:hAnsi="Trebuchet MS" w:cs="Times New Roman"/>
        </w:rPr>
        <w:t xml:space="preserve"> for team or other meetings/collaboration </w:t>
      </w:r>
      <w:r w:rsidR="00730227">
        <w:rPr>
          <w:rFonts w:ascii="Trebuchet MS" w:eastAsia="Times New Roman" w:hAnsi="Trebuchet MS" w:cs="Times New Roman"/>
        </w:rPr>
        <w:t xml:space="preserve">and </w:t>
      </w:r>
      <w:r w:rsidR="00D93340">
        <w:rPr>
          <w:rFonts w:ascii="Trebuchet MS" w:eastAsia="Times New Roman" w:hAnsi="Trebuchet MS" w:cs="Times New Roman"/>
        </w:rPr>
        <w:t xml:space="preserve">you will be expected </w:t>
      </w:r>
      <w:r w:rsidR="00441521">
        <w:rPr>
          <w:rFonts w:ascii="Trebuchet MS" w:eastAsia="Times New Roman" w:hAnsi="Trebuchet MS" w:cs="Times New Roman"/>
        </w:rPr>
        <w:t xml:space="preserve">to undertake face to face meetings and work with members, branches and employers </w:t>
      </w:r>
      <w:r w:rsidR="00730227">
        <w:rPr>
          <w:rFonts w:ascii="Trebuchet MS" w:eastAsia="Times New Roman" w:hAnsi="Trebuchet MS" w:cs="Times New Roman"/>
        </w:rPr>
        <w:t xml:space="preserve">which </w:t>
      </w:r>
      <w:r w:rsidR="00441521">
        <w:rPr>
          <w:rFonts w:ascii="Trebuchet MS" w:eastAsia="Times New Roman" w:hAnsi="Trebuchet MS" w:cs="Times New Roman"/>
        </w:rPr>
        <w:t>can be in a range of CS locations (but predominantly in London</w:t>
      </w:r>
      <w:r w:rsidR="00D93340">
        <w:rPr>
          <w:rFonts w:ascii="Trebuchet MS" w:eastAsia="Times New Roman" w:hAnsi="Trebuchet MS" w:cs="Times New Roman"/>
        </w:rPr>
        <w:t>).</w:t>
      </w:r>
      <w:r w:rsidR="00176BE1">
        <w:rPr>
          <w:rFonts w:ascii="Trebuchet MS" w:eastAsia="Times New Roman" w:hAnsi="Trebuchet MS" w:cs="Times New Roman"/>
        </w:rPr>
        <w:t xml:space="preserve"> </w:t>
      </w:r>
    </w:p>
    <w:p w14:paraId="44F3E35D" w14:textId="1250AF61" w:rsidR="39971CD1" w:rsidRPr="00AF7893" w:rsidRDefault="39971CD1" w:rsidP="6B42A32F">
      <w:pPr>
        <w:rPr>
          <w:rFonts w:ascii="Trebuchet MS" w:eastAsia="Times New Roman" w:hAnsi="Trebuchet MS" w:cs="Times New Roman"/>
          <w:b/>
          <w:bCs/>
          <w:color w:val="000000" w:themeColor="text1"/>
        </w:rPr>
      </w:pPr>
      <w:r w:rsidRPr="00AF7893">
        <w:rPr>
          <w:rFonts w:ascii="Trebuchet MS" w:eastAsia="Times New Roman" w:hAnsi="Trebuchet MS" w:cs="Times New Roman"/>
          <w:b/>
          <w:bCs/>
          <w:color w:val="000000" w:themeColor="text1"/>
        </w:rPr>
        <w:t>National Officer – Key Duties and Responsibilities</w:t>
      </w:r>
    </w:p>
    <w:p w14:paraId="19BFE624" w14:textId="666AD36A" w:rsidR="39971CD1" w:rsidRPr="00AF7893" w:rsidRDefault="39971CD1">
      <w:pPr>
        <w:rPr>
          <w:rFonts w:ascii="Trebuchet MS" w:hAnsi="Trebuchet MS"/>
        </w:rPr>
      </w:pPr>
      <w:r w:rsidRPr="00AF7893">
        <w:rPr>
          <w:rFonts w:ascii="Trebuchet MS" w:eastAsia="Times New Roman" w:hAnsi="Trebuchet MS" w:cs="Times New Roman"/>
          <w:color w:val="000000" w:themeColor="text1"/>
        </w:rPr>
        <w:t>It is expected that the core responsibilities of the national officer will be:</w:t>
      </w:r>
    </w:p>
    <w:p w14:paraId="64929A7B" w14:textId="0758D377" w:rsidR="39971CD1" w:rsidRPr="00D0567C" w:rsidRDefault="39971CD1" w:rsidP="00D0567C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D0567C">
        <w:rPr>
          <w:rFonts w:ascii="Trebuchet MS" w:eastAsia="Times New Roman" w:hAnsi="Trebuchet MS" w:cs="Times New Roman"/>
          <w:color w:val="000000" w:themeColor="text1"/>
        </w:rPr>
        <w:t>To recruit, organise and support members in branches and sections across a number of Government departments and agencies;</w:t>
      </w:r>
    </w:p>
    <w:p w14:paraId="2E99A9A5" w14:textId="77777777" w:rsidR="00D0567C" w:rsidRPr="00D0567C" w:rsidRDefault="39971CD1" w:rsidP="00D0567C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D0567C">
        <w:rPr>
          <w:rFonts w:ascii="Trebuchet MS" w:eastAsia="Times New Roman" w:hAnsi="Trebuchet MS" w:cs="Times New Roman"/>
          <w:color w:val="000000" w:themeColor="text1"/>
        </w:rPr>
        <w:t>To negotiate with departments, agencies and other bodies where the FDA is recognised, on pay and terms and conditions of employment for members;</w:t>
      </w:r>
    </w:p>
    <w:p w14:paraId="64C545F5" w14:textId="77777777" w:rsidR="00D0567C" w:rsidRPr="00D0567C" w:rsidRDefault="39971CD1" w:rsidP="00D0567C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D0567C">
        <w:rPr>
          <w:rFonts w:ascii="Trebuchet MS" w:eastAsia="Times New Roman" w:hAnsi="Trebuchet MS" w:cs="Times New Roman"/>
          <w:color w:val="000000" w:themeColor="text1"/>
        </w:rPr>
        <w:t>To advise, support and represent individual members with employment issues such as grievances and disciplinary proceedings, with their employer and where appropriate at Tribunals;</w:t>
      </w:r>
    </w:p>
    <w:p w14:paraId="7D5D3FA3" w14:textId="77777777" w:rsidR="00D0567C" w:rsidRPr="00D0567C" w:rsidRDefault="39971CD1" w:rsidP="00D0567C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D0567C">
        <w:rPr>
          <w:rFonts w:ascii="Trebuchet MS" w:eastAsia="Times New Roman" w:hAnsi="Trebuchet MS" w:cs="Times New Roman"/>
          <w:color w:val="000000" w:themeColor="text1"/>
        </w:rPr>
        <w:t>To represent the FDA with other Civil Service unions, other trade unions, and external bodies;</w:t>
      </w:r>
    </w:p>
    <w:p w14:paraId="1A94F876" w14:textId="77777777" w:rsidR="00D0567C" w:rsidRPr="00D0567C" w:rsidRDefault="39971CD1" w:rsidP="00D0567C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D0567C">
        <w:rPr>
          <w:rFonts w:ascii="Trebuchet MS" w:eastAsia="Times New Roman" w:hAnsi="Trebuchet MS" w:cs="Times New Roman"/>
          <w:color w:val="000000" w:themeColor="text1"/>
        </w:rPr>
        <w:t>To represent the FDA with the media in areas of special responsibility as appropriate</w:t>
      </w:r>
    </w:p>
    <w:p w14:paraId="3C9F8C69" w14:textId="1F18BE9E" w:rsidR="00D0567C" w:rsidRPr="00D0567C" w:rsidRDefault="39971CD1" w:rsidP="00D0567C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D0567C">
        <w:rPr>
          <w:rFonts w:ascii="Trebuchet MS" w:eastAsia="Times New Roman" w:hAnsi="Trebuchet MS" w:cs="Times New Roman"/>
          <w:color w:val="000000" w:themeColor="text1"/>
        </w:rPr>
        <w:t>To write communications for members e.g. branch emails, articles for the FDA’s magazine and website.</w:t>
      </w:r>
    </w:p>
    <w:p w14:paraId="592F874C" w14:textId="71D9690A" w:rsidR="39971CD1" w:rsidRPr="002B51D3" w:rsidRDefault="39971CD1" w:rsidP="00D0567C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D0567C">
        <w:rPr>
          <w:rFonts w:ascii="Trebuchet MS" w:eastAsia="Times New Roman" w:hAnsi="Trebuchet MS" w:cs="Times New Roman"/>
          <w:color w:val="000000" w:themeColor="text1"/>
        </w:rPr>
        <w:t>To support workplace representatives and branch officials locally and assist in delivery of training of workplace representatives</w:t>
      </w:r>
    </w:p>
    <w:p w14:paraId="5A9DC6AD" w14:textId="68EC4BBC" w:rsidR="002B51D3" w:rsidRPr="00D0567C" w:rsidRDefault="002B51D3" w:rsidP="00D0567C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To take responsibility for areas of policy. </w:t>
      </w:r>
    </w:p>
    <w:p w14:paraId="20F0693D" w14:textId="78715533" w:rsidR="39971CD1" w:rsidRPr="00AF7893" w:rsidRDefault="39971CD1">
      <w:pPr>
        <w:rPr>
          <w:rFonts w:ascii="Trebuchet MS" w:hAnsi="Trebuchet MS"/>
        </w:rPr>
      </w:pPr>
      <w:r w:rsidRPr="00D0567C">
        <w:rPr>
          <w:rFonts w:ascii="Trebuchet MS" w:eastAsia="Times New Roman" w:hAnsi="Trebuchet MS" w:cs="Times New Roman"/>
          <w:b/>
          <w:bCs/>
          <w:color w:val="000000" w:themeColor="text1"/>
        </w:rPr>
        <w:t>National Officer will have skills and experience that include</w:t>
      </w:r>
      <w:r w:rsidRPr="00AF7893">
        <w:rPr>
          <w:rFonts w:ascii="Trebuchet MS" w:eastAsia="Times New Roman" w:hAnsi="Trebuchet MS" w:cs="Times New Roman"/>
          <w:color w:val="000000" w:themeColor="text1"/>
        </w:rPr>
        <w:t>:</w:t>
      </w:r>
    </w:p>
    <w:p w14:paraId="70706E51" w14:textId="77777777" w:rsidR="00D0567C" w:rsidRPr="00D0567C" w:rsidRDefault="39971CD1" w:rsidP="00D0567C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 w:rsidRPr="00D0567C">
        <w:rPr>
          <w:rFonts w:ascii="Trebuchet MS" w:eastAsia="Times New Roman" w:hAnsi="Trebuchet MS" w:cs="Times New Roman"/>
          <w:color w:val="000000" w:themeColor="text1"/>
        </w:rPr>
        <w:t>Knowledge and understanding of employment and equality law</w:t>
      </w:r>
    </w:p>
    <w:p w14:paraId="69CD06ED" w14:textId="77777777" w:rsidR="00D0567C" w:rsidRPr="00D0567C" w:rsidRDefault="39971CD1" w:rsidP="00C43E56">
      <w:pPr>
        <w:pStyle w:val="ListParagraph"/>
        <w:numPr>
          <w:ilvl w:val="0"/>
          <w:numId w:val="1"/>
        </w:numPr>
        <w:spacing w:after="0" w:line="276" w:lineRule="auto"/>
        <w:rPr>
          <w:rFonts w:ascii="Trebuchet MS" w:hAnsi="Trebuchet MS"/>
        </w:rPr>
      </w:pPr>
      <w:r w:rsidRPr="00D0567C">
        <w:rPr>
          <w:rFonts w:ascii="Trebuchet MS" w:eastAsia="Times New Roman" w:hAnsi="Trebuchet MS" w:cs="Times New Roman"/>
          <w:color w:val="000000" w:themeColor="text1"/>
        </w:rPr>
        <w:t>Knowledge of an industrial relations environment and a track record of negotiation and representation</w:t>
      </w:r>
    </w:p>
    <w:p w14:paraId="142B499B" w14:textId="62336C42" w:rsidR="00D0567C" w:rsidRPr="00D0567C" w:rsidRDefault="00A722D6" w:rsidP="00C43E56">
      <w:pPr>
        <w:pStyle w:val="ListParagraph"/>
        <w:numPr>
          <w:ilvl w:val="0"/>
          <w:numId w:val="1"/>
        </w:numPr>
        <w:spacing w:after="0" w:line="276" w:lineRule="auto"/>
        <w:rPr>
          <w:rFonts w:ascii="Trebuchet MS" w:hAnsi="Trebuchet MS"/>
        </w:rPr>
      </w:pPr>
      <w:r w:rsidRPr="00D0567C">
        <w:rPr>
          <w:rFonts w:ascii="Trebuchet MS" w:hAnsi="Trebuchet MS"/>
        </w:rPr>
        <w:t>Ability to recruit and organise members to the FDA</w:t>
      </w:r>
    </w:p>
    <w:p w14:paraId="70259ED2" w14:textId="77777777" w:rsidR="00D0567C" w:rsidRDefault="39971CD1" w:rsidP="00D0567C">
      <w:pPr>
        <w:numPr>
          <w:ilvl w:val="0"/>
          <w:numId w:val="1"/>
        </w:numPr>
        <w:spacing w:after="0" w:line="276" w:lineRule="auto"/>
        <w:rPr>
          <w:rFonts w:ascii="Trebuchet MS" w:hAnsi="Trebuchet MS"/>
        </w:rPr>
      </w:pPr>
      <w:r w:rsidRPr="00D0567C">
        <w:rPr>
          <w:rFonts w:ascii="Trebuchet MS" w:eastAsia="Times New Roman" w:hAnsi="Trebuchet MS" w:cs="Times New Roman"/>
          <w:color w:val="000000" w:themeColor="text1"/>
        </w:rPr>
        <w:t>Ability to develop strategies, plans and solutions</w:t>
      </w:r>
    </w:p>
    <w:p w14:paraId="105A5492" w14:textId="77777777" w:rsidR="00D0567C" w:rsidRDefault="39971CD1" w:rsidP="00D0567C">
      <w:pPr>
        <w:numPr>
          <w:ilvl w:val="0"/>
          <w:numId w:val="1"/>
        </w:numPr>
        <w:spacing w:after="0" w:line="276" w:lineRule="auto"/>
        <w:rPr>
          <w:rFonts w:ascii="Trebuchet MS" w:hAnsi="Trebuchet MS"/>
        </w:rPr>
      </w:pPr>
      <w:r w:rsidRPr="00D0567C">
        <w:rPr>
          <w:rFonts w:ascii="Trebuchet MS" w:eastAsia="Times New Roman" w:hAnsi="Trebuchet MS" w:cs="Times New Roman"/>
          <w:color w:val="000000" w:themeColor="text1"/>
        </w:rPr>
        <w:t>Experience of working with union branch officials</w:t>
      </w:r>
    </w:p>
    <w:p w14:paraId="201179F2" w14:textId="761CA1C6" w:rsidR="00D0567C" w:rsidRDefault="39971CD1" w:rsidP="00D0567C">
      <w:pPr>
        <w:numPr>
          <w:ilvl w:val="0"/>
          <w:numId w:val="1"/>
        </w:numPr>
        <w:spacing w:after="0" w:line="276" w:lineRule="auto"/>
        <w:rPr>
          <w:rFonts w:ascii="Trebuchet MS" w:hAnsi="Trebuchet MS"/>
        </w:rPr>
      </w:pPr>
      <w:r w:rsidRPr="00D0567C">
        <w:rPr>
          <w:rFonts w:ascii="Trebuchet MS" w:eastAsia="Times New Roman" w:hAnsi="Trebuchet MS" w:cs="Times New Roman"/>
          <w:color w:val="000000" w:themeColor="text1"/>
        </w:rPr>
        <w:t>Experience of advocacy in difficult situations</w:t>
      </w:r>
    </w:p>
    <w:p w14:paraId="72D1FEC8" w14:textId="77777777" w:rsidR="00D0567C" w:rsidRDefault="39971CD1" w:rsidP="00D0567C">
      <w:pPr>
        <w:numPr>
          <w:ilvl w:val="0"/>
          <w:numId w:val="1"/>
        </w:numPr>
        <w:spacing w:after="0" w:line="276" w:lineRule="auto"/>
        <w:rPr>
          <w:rFonts w:ascii="Trebuchet MS" w:hAnsi="Trebuchet MS"/>
        </w:rPr>
      </w:pPr>
      <w:r w:rsidRPr="00D0567C">
        <w:rPr>
          <w:rFonts w:ascii="Trebuchet MS" w:eastAsia="Times New Roman" w:hAnsi="Trebuchet MS" w:cs="Times New Roman"/>
          <w:color w:val="000000" w:themeColor="text1"/>
        </w:rPr>
        <w:t>A demonstrable commitment to and/or experience of working for a trade union or non-profit making organisation</w:t>
      </w:r>
    </w:p>
    <w:p w14:paraId="55FB5664" w14:textId="77777777" w:rsidR="00D0567C" w:rsidRDefault="39971CD1" w:rsidP="00D0567C">
      <w:pPr>
        <w:numPr>
          <w:ilvl w:val="0"/>
          <w:numId w:val="1"/>
        </w:numPr>
        <w:spacing w:after="0" w:line="276" w:lineRule="auto"/>
        <w:rPr>
          <w:rFonts w:ascii="Trebuchet MS" w:hAnsi="Trebuchet MS"/>
        </w:rPr>
      </w:pPr>
      <w:r w:rsidRPr="00D0567C">
        <w:rPr>
          <w:rFonts w:ascii="Trebuchet MS" w:eastAsia="Times New Roman" w:hAnsi="Trebuchet MS" w:cs="Times New Roman"/>
          <w:color w:val="000000" w:themeColor="text1"/>
        </w:rPr>
        <w:t>Excellent communication skills, both written and verbal</w:t>
      </w:r>
    </w:p>
    <w:p w14:paraId="1914F92C" w14:textId="77777777" w:rsidR="00D0567C" w:rsidRDefault="39971CD1" w:rsidP="00D0567C">
      <w:pPr>
        <w:numPr>
          <w:ilvl w:val="0"/>
          <w:numId w:val="1"/>
        </w:numPr>
        <w:spacing w:after="0" w:line="276" w:lineRule="auto"/>
        <w:rPr>
          <w:rFonts w:ascii="Trebuchet MS" w:hAnsi="Trebuchet MS"/>
        </w:rPr>
      </w:pPr>
      <w:r w:rsidRPr="00D0567C">
        <w:rPr>
          <w:rFonts w:ascii="Trebuchet MS" w:eastAsia="Times New Roman" w:hAnsi="Trebuchet MS" w:cs="Times New Roman"/>
          <w:color w:val="000000" w:themeColor="text1"/>
        </w:rPr>
        <w:t>Proven negotiating and influencing skills</w:t>
      </w:r>
    </w:p>
    <w:p w14:paraId="418172BB" w14:textId="6C9B3389" w:rsidR="39971CD1" w:rsidRPr="00850679" w:rsidRDefault="39971CD1" w:rsidP="00D0567C">
      <w:pPr>
        <w:numPr>
          <w:ilvl w:val="0"/>
          <w:numId w:val="1"/>
        </w:numPr>
        <w:spacing w:after="0" w:line="276" w:lineRule="auto"/>
        <w:rPr>
          <w:rFonts w:ascii="Trebuchet MS" w:hAnsi="Trebuchet MS"/>
        </w:rPr>
      </w:pPr>
      <w:r w:rsidRPr="00D0567C">
        <w:rPr>
          <w:rFonts w:ascii="Trebuchet MS" w:eastAsia="Times New Roman" w:hAnsi="Trebuchet MS" w:cs="Times New Roman"/>
          <w:color w:val="000000" w:themeColor="text1"/>
        </w:rPr>
        <w:t>An ability to work both independently and within a team and ability to manage competing priorities and deadlines</w:t>
      </w:r>
    </w:p>
    <w:p w14:paraId="0348B5B0" w14:textId="5AFD019B" w:rsidR="002B51D3" w:rsidRPr="00850679" w:rsidRDefault="002B51D3" w:rsidP="00D0567C">
      <w:pPr>
        <w:numPr>
          <w:ilvl w:val="0"/>
          <w:numId w:val="1"/>
        </w:numPr>
        <w:spacing w:after="0" w:line="276" w:lineRule="auto"/>
        <w:rPr>
          <w:rFonts w:ascii="Trebuchet MS" w:hAnsi="Trebuchet MS"/>
        </w:rPr>
      </w:pPr>
      <w:r>
        <w:rPr>
          <w:rFonts w:ascii="Trebuchet MS" w:eastAsia="Times New Roman" w:hAnsi="Trebuchet MS" w:cs="Times New Roman"/>
          <w:color w:val="000000" w:themeColor="text1"/>
        </w:rPr>
        <w:t>A commitment to development and learning new skills</w:t>
      </w:r>
    </w:p>
    <w:p w14:paraId="62B10498" w14:textId="0D79A9FC" w:rsidR="002B51D3" w:rsidRPr="00D0567C" w:rsidRDefault="002B51D3" w:rsidP="00D0567C">
      <w:pPr>
        <w:numPr>
          <w:ilvl w:val="0"/>
          <w:numId w:val="1"/>
        </w:numPr>
        <w:spacing w:after="0" w:line="276" w:lineRule="auto"/>
        <w:rPr>
          <w:rFonts w:ascii="Trebuchet MS" w:hAnsi="Trebuchet MS"/>
        </w:rPr>
      </w:pPr>
      <w:r>
        <w:rPr>
          <w:rFonts w:ascii="Trebuchet MS" w:eastAsia="Times New Roman" w:hAnsi="Trebuchet MS" w:cs="Times New Roman"/>
          <w:color w:val="000000" w:themeColor="text1"/>
        </w:rPr>
        <w:lastRenderedPageBreak/>
        <w:t>Ability to think creatively and innovatively to find solutions</w:t>
      </w:r>
    </w:p>
    <w:p w14:paraId="4B553760" w14:textId="5E696A3A" w:rsidR="6B42A32F" w:rsidRPr="00AF7893" w:rsidRDefault="6B42A32F" w:rsidP="6B42A32F">
      <w:pPr>
        <w:rPr>
          <w:rFonts w:ascii="Trebuchet MS" w:hAnsi="Trebuchet MS"/>
        </w:rPr>
      </w:pPr>
    </w:p>
    <w:sectPr w:rsidR="6B42A32F" w:rsidRPr="00AF789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612A"/>
    <w:multiLevelType w:val="hybridMultilevel"/>
    <w:tmpl w:val="AA24A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CED"/>
    <w:multiLevelType w:val="hybridMultilevel"/>
    <w:tmpl w:val="C1AC9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A5DB2"/>
    <w:multiLevelType w:val="hybridMultilevel"/>
    <w:tmpl w:val="651434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0725425">
    <w:abstractNumId w:val="2"/>
  </w:num>
  <w:num w:numId="2" w16cid:durableId="984969116">
    <w:abstractNumId w:val="0"/>
  </w:num>
  <w:num w:numId="3" w16cid:durableId="755319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4FE086"/>
    <w:rsid w:val="0004434A"/>
    <w:rsid w:val="0008509E"/>
    <w:rsid w:val="000A7854"/>
    <w:rsid w:val="000F698F"/>
    <w:rsid w:val="00176BE1"/>
    <w:rsid w:val="0019235F"/>
    <w:rsid w:val="001C4DC2"/>
    <w:rsid w:val="001C53F3"/>
    <w:rsid w:val="00202D24"/>
    <w:rsid w:val="00206A95"/>
    <w:rsid w:val="00270F58"/>
    <w:rsid w:val="0028762A"/>
    <w:rsid w:val="002B51D3"/>
    <w:rsid w:val="002C360A"/>
    <w:rsid w:val="002E2607"/>
    <w:rsid w:val="002E5A8C"/>
    <w:rsid w:val="003078AD"/>
    <w:rsid w:val="00317032"/>
    <w:rsid w:val="003717CE"/>
    <w:rsid w:val="0037675E"/>
    <w:rsid w:val="003D1ACA"/>
    <w:rsid w:val="003D7927"/>
    <w:rsid w:val="003F4075"/>
    <w:rsid w:val="00416E29"/>
    <w:rsid w:val="00423837"/>
    <w:rsid w:val="004264B7"/>
    <w:rsid w:val="00441521"/>
    <w:rsid w:val="004643F3"/>
    <w:rsid w:val="004A3732"/>
    <w:rsid w:val="00505F26"/>
    <w:rsid w:val="00537F67"/>
    <w:rsid w:val="00540232"/>
    <w:rsid w:val="00554816"/>
    <w:rsid w:val="0059387E"/>
    <w:rsid w:val="005B1228"/>
    <w:rsid w:val="005F3D06"/>
    <w:rsid w:val="00621816"/>
    <w:rsid w:val="00630C03"/>
    <w:rsid w:val="00730227"/>
    <w:rsid w:val="007347BD"/>
    <w:rsid w:val="00750F87"/>
    <w:rsid w:val="007B272B"/>
    <w:rsid w:val="007F1365"/>
    <w:rsid w:val="00813D3E"/>
    <w:rsid w:val="00850679"/>
    <w:rsid w:val="00861006"/>
    <w:rsid w:val="00863FB5"/>
    <w:rsid w:val="008E432B"/>
    <w:rsid w:val="00921648"/>
    <w:rsid w:val="00932216"/>
    <w:rsid w:val="009517C7"/>
    <w:rsid w:val="009A259C"/>
    <w:rsid w:val="00A722D6"/>
    <w:rsid w:val="00A7513C"/>
    <w:rsid w:val="00AA0ADF"/>
    <w:rsid w:val="00AB7633"/>
    <w:rsid w:val="00AF7893"/>
    <w:rsid w:val="00B06D7A"/>
    <w:rsid w:val="00B13FDF"/>
    <w:rsid w:val="00B8079A"/>
    <w:rsid w:val="00BA0382"/>
    <w:rsid w:val="00BC66A9"/>
    <w:rsid w:val="00BD4805"/>
    <w:rsid w:val="00BE3D91"/>
    <w:rsid w:val="00C156BB"/>
    <w:rsid w:val="00C1648A"/>
    <w:rsid w:val="00C27BCA"/>
    <w:rsid w:val="00C40B68"/>
    <w:rsid w:val="00C45A24"/>
    <w:rsid w:val="00C53E89"/>
    <w:rsid w:val="00C56AD4"/>
    <w:rsid w:val="00C56CCB"/>
    <w:rsid w:val="00C63BA4"/>
    <w:rsid w:val="00CB5045"/>
    <w:rsid w:val="00CF5753"/>
    <w:rsid w:val="00D02DCD"/>
    <w:rsid w:val="00D0567C"/>
    <w:rsid w:val="00D367B2"/>
    <w:rsid w:val="00D40051"/>
    <w:rsid w:val="00D90A65"/>
    <w:rsid w:val="00D93340"/>
    <w:rsid w:val="00DA1993"/>
    <w:rsid w:val="00DB1551"/>
    <w:rsid w:val="00DC4AB7"/>
    <w:rsid w:val="00E12AF1"/>
    <w:rsid w:val="00E27981"/>
    <w:rsid w:val="00E54112"/>
    <w:rsid w:val="00E66CA5"/>
    <w:rsid w:val="00E833B8"/>
    <w:rsid w:val="00EA5444"/>
    <w:rsid w:val="00EC5575"/>
    <w:rsid w:val="00EF7FF4"/>
    <w:rsid w:val="00F000DC"/>
    <w:rsid w:val="00F33563"/>
    <w:rsid w:val="00F47EA1"/>
    <w:rsid w:val="00FC5443"/>
    <w:rsid w:val="00FE7B6A"/>
    <w:rsid w:val="169C928A"/>
    <w:rsid w:val="1A4FE086"/>
    <w:rsid w:val="37AF3244"/>
    <w:rsid w:val="39971CD1"/>
    <w:rsid w:val="4BAEB2B2"/>
    <w:rsid w:val="4F0F3228"/>
    <w:rsid w:val="5F5847C1"/>
    <w:rsid w:val="6B42A32F"/>
    <w:rsid w:val="75E59A95"/>
    <w:rsid w:val="77816AF6"/>
    <w:rsid w:val="7914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FE086"/>
  <w15:chartTrackingRefBased/>
  <w15:docId w15:val="{5CD54817-EBF2-48EC-90C2-29B1B40D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2E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E5A8C"/>
  </w:style>
  <w:style w:type="character" w:customStyle="1" w:styleId="eop">
    <w:name w:val="eop"/>
    <w:basedOn w:val="DefaultParagraphFont"/>
    <w:rsid w:val="002E5A8C"/>
  </w:style>
  <w:style w:type="paragraph" w:styleId="BodyText">
    <w:name w:val="Body Text"/>
    <w:basedOn w:val="Normal"/>
    <w:link w:val="BodyTextChar"/>
    <w:rsid w:val="00416E29"/>
    <w:pPr>
      <w:spacing w:after="0" w:line="240" w:lineRule="auto"/>
    </w:pPr>
    <w:rPr>
      <w:rFonts w:ascii="Arial" w:eastAsia="Times New Roman" w:hAnsi="Arial" w:cs="Arial"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16E29"/>
    <w:rPr>
      <w:rFonts w:ascii="Arial" w:eastAsia="Times New Roman" w:hAnsi="Arial" w:cs="Arial"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D0567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B50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000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00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00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0D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B51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6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1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1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414b0d-2bc1-46ce-b543-19c5e1857d85">
      <Terms xmlns="http://schemas.microsoft.com/office/infopath/2007/PartnerControls"/>
    </lcf76f155ced4ddcb4097134ff3c332f>
    <TaxCatchAll xmlns="ec7d9d09-0663-45ea-982f-46cc47e79b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DDEFB89DEB1E42A5584375B2A74754" ma:contentTypeVersion="16" ma:contentTypeDescription="Create a new document." ma:contentTypeScope="" ma:versionID="18810300eab7b75187c47728f6a98b49">
  <xsd:schema xmlns:xsd="http://www.w3.org/2001/XMLSchema" xmlns:xs="http://www.w3.org/2001/XMLSchema" xmlns:p="http://schemas.microsoft.com/office/2006/metadata/properties" xmlns:ns2="92414b0d-2bc1-46ce-b543-19c5e1857d85" xmlns:ns3="ec7d9d09-0663-45ea-982f-46cc47e79ba0" targetNamespace="http://schemas.microsoft.com/office/2006/metadata/properties" ma:root="true" ma:fieldsID="f1652baf60e15d42b4a2c12eec59752e" ns2:_="" ns3:_="">
    <xsd:import namespace="92414b0d-2bc1-46ce-b543-19c5e1857d85"/>
    <xsd:import namespace="ec7d9d09-0663-45ea-982f-46cc47e79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14b0d-2bc1-46ce-b543-19c5e1857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7b24ff-d814-4626-be51-86b6114b8d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d9d09-0663-45ea-982f-46cc47e79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58dbd9-3eca-4207-a70d-75e8daa396b2}" ma:internalName="TaxCatchAll" ma:showField="CatchAllData" ma:web="ec7d9d09-0663-45ea-982f-46cc47e79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465276-96DC-467E-BC46-6A2F58BB70A3}">
  <ds:schemaRefs>
    <ds:schemaRef ds:uri="http://schemas.microsoft.com/office/2006/metadata/properties"/>
    <ds:schemaRef ds:uri="http://schemas.microsoft.com/office/infopath/2007/PartnerControls"/>
    <ds:schemaRef ds:uri="92414b0d-2bc1-46ce-b543-19c5e1857d85"/>
    <ds:schemaRef ds:uri="ec7d9d09-0663-45ea-982f-46cc47e79ba0"/>
  </ds:schemaRefs>
</ds:datastoreItem>
</file>

<file path=customXml/itemProps2.xml><?xml version="1.0" encoding="utf-8"?>
<ds:datastoreItem xmlns:ds="http://schemas.openxmlformats.org/officeDocument/2006/customXml" ds:itemID="{08A5061D-A3D2-47FA-8FFF-720ECF8627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EE79C1-A644-468D-8C2A-DA4B3FEAF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414b0d-2bc1-46ce-b543-19c5e1857d85"/>
    <ds:schemaRef ds:uri="ec7d9d09-0663-45ea-982f-46cc47e79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Lucille Thirlby</dc:creator>
  <cp:keywords/>
  <dc:description/>
  <cp:lastModifiedBy>Tom Nathan</cp:lastModifiedBy>
  <cp:revision>2</cp:revision>
  <dcterms:created xsi:type="dcterms:W3CDTF">2023-04-12T14:41:00Z</dcterms:created>
  <dcterms:modified xsi:type="dcterms:W3CDTF">2023-04-12T14:41:00Z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0x010100C7DDEFB89DEB1E42A5584375B2A74754</vt:lpwstr>
  </property>
</Properties>
</file>