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9935" w14:textId="77777777" w:rsidR="00280E2C" w:rsidRPr="00657E25" w:rsidRDefault="003F40FB">
      <w:pPr>
        <w:pStyle w:val="BodyA"/>
        <w:spacing w:after="0"/>
        <w:rPr>
          <w:rFonts w:ascii="Trebuchet MS" w:hAnsi="Trebuchet MS"/>
          <w:b/>
          <w:bCs/>
          <w:sz w:val="24"/>
          <w:szCs w:val="24"/>
        </w:rPr>
      </w:pPr>
      <w:r w:rsidRPr="00657E25">
        <w:rPr>
          <w:rFonts w:ascii="Trebuchet MS" w:hAnsi="Trebuchet MS"/>
          <w:b/>
          <w:bCs/>
          <w:sz w:val="24"/>
          <w:szCs w:val="24"/>
        </w:rPr>
        <w:t>Job description</w:t>
      </w:r>
    </w:p>
    <w:p w14:paraId="1377621E" w14:textId="77777777" w:rsidR="00280E2C" w:rsidRPr="00657E25" w:rsidRDefault="00280E2C">
      <w:pPr>
        <w:pStyle w:val="BodyA"/>
        <w:spacing w:after="0"/>
        <w:rPr>
          <w:rFonts w:ascii="Trebuchet MS" w:eastAsia="Trebuchet MS" w:hAnsi="Trebuchet MS" w:cs="Trebuchet MS"/>
          <w:sz w:val="24"/>
          <w:szCs w:val="24"/>
        </w:rPr>
      </w:pPr>
    </w:p>
    <w:p w14:paraId="65FBE6E6" w14:textId="6D880631" w:rsidR="00280E2C" w:rsidRPr="00657E25" w:rsidRDefault="003F40FB">
      <w:pPr>
        <w:pStyle w:val="BodyA"/>
        <w:spacing w:after="0"/>
        <w:rPr>
          <w:rFonts w:ascii="Trebuchet MS" w:hAnsi="Trebuchet MS"/>
          <w:sz w:val="24"/>
          <w:szCs w:val="24"/>
        </w:rPr>
      </w:pPr>
      <w:r w:rsidRPr="00657E25">
        <w:rPr>
          <w:rFonts w:ascii="Trebuchet MS" w:hAnsi="Trebuchet MS"/>
          <w:b/>
          <w:bCs/>
          <w:sz w:val="24"/>
          <w:szCs w:val="24"/>
        </w:rPr>
        <w:t>Job title:</w:t>
      </w:r>
      <w:r w:rsidRPr="00657E25">
        <w:rPr>
          <w:rFonts w:ascii="Trebuchet MS" w:hAnsi="Trebuchet MS"/>
          <w:sz w:val="24"/>
          <w:szCs w:val="24"/>
          <w:lang w:val="en-US"/>
        </w:rPr>
        <w:t xml:space="preserve"> Communications </w:t>
      </w:r>
      <w:r w:rsidR="00F020CA">
        <w:rPr>
          <w:rFonts w:ascii="Trebuchet MS" w:hAnsi="Trebuchet MS"/>
          <w:sz w:val="24"/>
          <w:szCs w:val="24"/>
          <w:lang w:val="en-US"/>
        </w:rPr>
        <w:t>Assistant</w:t>
      </w:r>
    </w:p>
    <w:p w14:paraId="0BD5E2C5" w14:textId="5526E463" w:rsidR="00280E2C" w:rsidRPr="00657E25" w:rsidRDefault="003F40FB">
      <w:pPr>
        <w:pStyle w:val="BodyA"/>
        <w:spacing w:after="0"/>
        <w:rPr>
          <w:rFonts w:ascii="Trebuchet MS" w:hAnsi="Trebuchet MS"/>
          <w:sz w:val="24"/>
          <w:szCs w:val="24"/>
        </w:rPr>
      </w:pPr>
      <w:r w:rsidRPr="00657E25">
        <w:rPr>
          <w:rFonts w:ascii="Trebuchet MS" w:hAnsi="Trebuchet MS"/>
          <w:b/>
          <w:bCs/>
          <w:sz w:val="24"/>
          <w:szCs w:val="24"/>
          <w:lang w:val="en-US"/>
        </w:rPr>
        <w:t>Responsible to:</w:t>
      </w:r>
      <w:r w:rsidRPr="00657E25">
        <w:rPr>
          <w:rFonts w:ascii="Trebuchet MS" w:hAnsi="Trebuchet MS"/>
          <w:sz w:val="24"/>
          <w:szCs w:val="24"/>
        </w:rPr>
        <w:t xml:space="preserve">  </w:t>
      </w:r>
      <w:r w:rsidR="00F020CA">
        <w:rPr>
          <w:rFonts w:ascii="Trebuchet MS" w:hAnsi="Trebuchet MS"/>
          <w:sz w:val="24"/>
          <w:szCs w:val="24"/>
        </w:rPr>
        <w:t xml:space="preserve">Head of </w:t>
      </w:r>
      <w:r w:rsidRPr="00657E25">
        <w:rPr>
          <w:rFonts w:ascii="Trebuchet MS" w:hAnsi="Trebuchet MS"/>
          <w:sz w:val="24"/>
          <w:szCs w:val="24"/>
        </w:rPr>
        <w:t>Communications</w:t>
      </w:r>
      <w:r w:rsidR="00F020CA">
        <w:rPr>
          <w:rFonts w:ascii="Trebuchet MS" w:hAnsi="Trebuchet MS"/>
          <w:sz w:val="24"/>
          <w:szCs w:val="24"/>
        </w:rPr>
        <w:t>/Communications Officers</w:t>
      </w:r>
    </w:p>
    <w:p w14:paraId="2769518C" w14:textId="16627C58" w:rsidR="00280E2C" w:rsidRPr="00657E25" w:rsidRDefault="003F40FB">
      <w:pPr>
        <w:pStyle w:val="BodyA"/>
        <w:spacing w:after="0"/>
        <w:rPr>
          <w:rFonts w:ascii="Trebuchet MS" w:hAnsi="Trebuchet MS"/>
          <w:sz w:val="24"/>
          <w:szCs w:val="24"/>
        </w:rPr>
      </w:pPr>
      <w:r w:rsidRPr="00657E25">
        <w:rPr>
          <w:rFonts w:ascii="Trebuchet MS" w:hAnsi="Trebuchet MS"/>
          <w:b/>
          <w:bCs/>
          <w:sz w:val="24"/>
          <w:szCs w:val="24"/>
        </w:rPr>
        <w:t>Hours:</w:t>
      </w:r>
      <w:r w:rsidRPr="00657E25">
        <w:rPr>
          <w:rFonts w:ascii="Trebuchet MS" w:hAnsi="Trebuchet MS"/>
          <w:sz w:val="24"/>
          <w:szCs w:val="24"/>
          <w:lang w:val="en-US"/>
        </w:rPr>
        <w:t xml:space="preserve"> 35 hours per week to be worked flexibly</w:t>
      </w:r>
      <w:r w:rsidR="00666240">
        <w:rPr>
          <w:rFonts w:ascii="Trebuchet MS" w:hAnsi="Trebuchet MS"/>
          <w:sz w:val="24"/>
          <w:szCs w:val="24"/>
          <w:lang w:val="en-US"/>
        </w:rPr>
        <w:t>,</w:t>
      </w:r>
      <w:r w:rsidRPr="00657E25">
        <w:rPr>
          <w:rFonts w:ascii="Trebuchet MS" w:hAnsi="Trebuchet MS"/>
          <w:sz w:val="24"/>
          <w:szCs w:val="24"/>
          <w:lang w:val="en-US"/>
        </w:rPr>
        <w:t xml:space="preserve"> including designated core hours</w:t>
      </w:r>
      <w:r w:rsidR="00E03983">
        <w:rPr>
          <w:rFonts w:ascii="Trebuchet MS" w:hAnsi="Trebuchet MS"/>
          <w:sz w:val="24"/>
          <w:szCs w:val="24"/>
          <w:lang w:val="en-US"/>
        </w:rPr>
        <w:t xml:space="preserve">. </w:t>
      </w:r>
      <w:r w:rsidR="00666240">
        <w:rPr>
          <w:rFonts w:ascii="Trebuchet MS" w:hAnsi="Trebuchet MS"/>
          <w:sz w:val="24"/>
          <w:szCs w:val="24"/>
          <w:lang w:val="en-US"/>
        </w:rPr>
        <w:t xml:space="preserve"> This will include a mix of office and home working. </w:t>
      </w:r>
      <w:r w:rsidR="00E03983">
        <w:rPr>
          <w:rFonts w:ascii="Trebuchet MS" w:hAnsi="Trebuchet MS"/>
          <w:sz w:val="24"/>
          <w:szCs w:val="24"/>
          <w:lang w:val="en-US"/>
        </w:rPr>
        <w:t>You will be expected to work outside of normal working hours on occasion when necessary</w:t>
      </w:r>
      <w:r w:rsidR="00F76CB7">
        <w:rPr>
          <w:rFonts w:ascii="Trebuchet MS" w:hAnsi="Trebuchet MS"/>
          <w:sz w:val="24"/>
          <w:szCs w:val="24"/>
          <w:lang w:val="en-US"/>
        </w:rPr>
        <w:t xml:space="preserve"> as part of our press team</w:t>
      </w:r>
      <w:r w:rsidR="00E03983">
        <w:rPr>
          <w:rFonts w:ascii="Trebuchet MS" w:hAnsi="Trebuchet MS"/>
          <w:sz w:val="24"/>
          <w:szCs w:val="24"/>
          <w:lang w:val="en-US"/>
        </w:rPr>
        <w:t>, but will be reimbursed for this</w:t>
      </w:r>
      <w:r w:rsidR="00F76CB7">
        <w:rPr>
          <w:rFonts w:ascii="Trebuchet MS" w:hAnsi="Trebuchet MS"/>
          <w:sz w:val="24"/>
          <w:szCs w:val="24"/>
          <w:lang w:val="en-US"/>
        </w:rPr>
        <w:t xml:space="preserve"> via our overtime policy</w:t>
      </w:r>
      <w:r w:rsidR="00E03983">
        <w:rPr>
          <w:rFonts w:ascii="Trebuchet MS" w:hAnsi="Trebuchet MS"/>
          <w:sz w:val="24"/>
          <w:szCs w:val="24"/>
          <w:lang w:val="en-US"/>
        </w:rPr>
        <w:t>.</w:t>
      </w:r>
    </w:p>
    <w:p w14:paraId="0E6A2142" w14:textId="23278C40" w:rsidR="00280E2C" w:rsidRPr="00657E25" w:rsidRDefault="003F40FB">
      <w:pPr>
        <w:pStyle w:val="BodyA"/>
        <w:spacing w:after="0"/>
        <w:rPr>
          <w:rFonts w:ascii="Trebuchet MS" w:hAnsi="Trebuchet MS"/>
          <w:sz w:val="24"/>
          <w:szCs w:val="24"/>
        </w:rPr>
      </w:pPr>
      <w:r w:rsidRPr="00657E25">
        <w:rPr>
          <w:rFonts w:ascii="Trebuchet MS" w:hAnsi="Trebuchet MS"/>
          <w:b/>
          <w:bCs/>
          <w:sz w:val="24"/>
          <w:szCs w:val="24"/>
        </w:rPr>
        <w:t>Salary</w:t>
      </w:r>
      <w:r w:rsidRPr="00154993">
        <w:rPr>
          <w:rFonts w:ascii="Trebuchet MS" w:hAnsi="Trebuchet MS"/>
          <w:b/>
          <w:bCs/>
          <w:sz w:val="24"/>
          <w:szCs w:val="24"/>
        </w:rPr>
        <w:t>:</w:t>
      </w:r>
      <w:r w:rsidRPr="00154993">
        <w:rPr>
          <w:rFonts w:ascii="Trebuchet MS" w:hAnsi="Trebuchet MS"/>
          <w:sz w:val="24"/>
          <w:szCs w:val="24"/>
          <w:lang w:val="en-US"/>
        </w:rPr>
        <w:t xml:space="preserve"> </w:t>
      </w:r>
      <w:r w:rsidR="00666240" w:rsidRPr="00154993">
        <w:rPr>
          <w:rFonts w:ascii="Trebuchet MS" w:hAnsi="Trebuchet MS"/>
          <w:sz w:val="24"/>
          <w:szCs w:val="24"/>
          <w:lang w:val="en-US"/>
        </w:rPr>
        <w:t>£</w:t>
      </w:r>
      <w:r w:rsidR="00666240" w:rsidRPr="00154993">
        <w:rPr>
          <w:rFonts w:ascii="Trebuchet MS" w:hAnsi="Trebuchet MS"/>
          <w:sz w:val="24"/>
          <w:szCs w:val="24"/>
        </w:rPr>
        <w:t>2</w:t>
      </w:r>
      <w:r w:rsidR="00317B81">
        <w:rPr>
          <w:rFonts w:ascii="Trebuchet MS" w:hAnsi="Trebuchet MS"/>
          <w:sz w:val="24"/>
          <w:szCs w:val="24"/>
        </w:rPr>
        <w:t>8</w:t>
      </w:r>
      <w:r w:rsidR="00666240" w:rsidRPr="00154993">
        <w:rPr>
          <w:rFonts w:ascii="Trebuchet MS" w:hAnsi="Trebuchet MS"/>
          <w:sz w:val="24"/>
          <w:szCs w:val="24"/>
        </w:rPr>
        <w:t>k</w:t>
      </w:r>
      <w:r w:rsidR="00666240" w:rsidRPr="00154993">
        <w:rPr>
          <w:rFonts w:ascii="Trebuchet MS" w:hAnsi="Trebuchet MS"/>
          <w:sz w:val="24"/>
          <w:szCs w:val="24"/>
          <w:lang w:val="en-US"/>
        </w:rPr>
        <w:t xml:space="preserve"> – </w:t>
      </w:r>
      <w:r w:rsidR="00666240">
        <w:rPr>
          <w:rFonts w:ascii="Trebuchet MS" w:hAnsi="Trebuchet MS"/>
          <w:sz w:val="24"/>
          <w:szCs w:val="24"/>
          <w:lang w:val="en-US"/>
        </w:rPr>
        <w:t>£</w:t>
      </w:r>
      <w:r w:rsidR="00666240" w:rsidRPr="00154993">
        <w:rPr>
          <w:rFonts w:ascii="Trebuchet MS" w:hAnsi="Trebuchet MS"/>
          <w:sz w:val="24"/>
          <w:szCs w:val="24"/>
          <w:lang w:val="en-US"/>
        </w:rPr>
        <w:t>3</w:t>
      </w:r>
      <w:r w:rsidR="00317B81">
        <w:rPr>
          <w:rFonts w:ascii="Trebuchet MS" w:hAnsi="Trebuchet MS"/>
          <w:sz w:val="24"/>
          <w:szCs w:val="24"/>
          <w:lang w:val="en-US"/>
        </w:rPr>
        <w:t>7</w:t>
      </w:r>
      <w:r w:rsidR="00666240" w:rsidRPr="00154993">
        <w:rPr>
          <w:rFonts w:ascii="Trebuchet MS" w:hAnsi="Trebuchet MS"/>
          <w:sz w:val="24"/>
          <w:szCs w:val="24"/>
          <w:lang w:val="en-US"/>
        </w:rPr>
        <w:t>k depending on experience</w:t>
      </w:r>
      <w:r w:rsidR="003206AA">
        <w:rPr>
          <w:rFonts w:ascii="Trebuchet MS" w:hAnsi="Trebuchet MS"/>
          <w:sz w:val="24"/>
          <w:szCs w:val="24"/>
          <w:lang w:val="en-US"/>
        </w:rPr>
        <w:t>.</w:t>
      </w:r>
    </w:p>
    <w:p w14:paraId="188A99B3" w14:textId="278AF747" w:rsidR="00280E2C" w:rsidRPr="00657E25" w:rsidRDefault="003F40FB">
      <w:pPr>
        <w:pStyle w:val="BodyA"/>
        <w:spacing w:after="0"/>
        <w:rPr>
          <w:rFonts w:ascii="Trebuchet MS" w:hAnsi="Trebuchet MS"/>
          <w:sz w:val="24"/>
          <w:szCs w:val="24"/>
        </w:rPr>
      </w:pPr>
      <w:r w:rsidRPr="00657E25">
        <w:rPr>
          <w:rFonts w:ascii="Trebuchet MS" w:hAnsi="Trebuchet MS"/>
          <w:b/>
          <w:bCs/>
          <w:sz w:val="24"/>
          <w:szCs w:val="24"/>
        </w:rPr>
        <w:t>Pension:</w:t>
      </w:r>
      <w:r w:rsidRPr="00657E25">
        <w:rPr>
          <w:rFonts w:ascii="Trebuchet MS" w:hAnsi="Trebuchet MS"/>
          <w:sz w:val="24"/>
          <w:szCs w:val="24"/>
          <w:lang w:val="en-US"/>
        </w:rPr>
        <w:t xml:space="preserve"> </w:t>
      </w:r>
      <w:r w:rsidR="00666240">
        <w:rPr>
          <w:rFonts w:ascii="Trebuchet MS" w:hAnsi="Trebuchet MS"/>
          <w:sz w:val="24"/>
          <w:szCs w:val="24"/>
          <w:lang w:val="en-US"/>
        </w:rPr>
        <w:t>Excellent</w:t>
      </w:r>
      <w:r w:rsidRPr="00657E25">
        <w:rPr>
          <w:rFonts w:ascii="Trebuchet MS" w:hAnsi="Trebuchet MS"/>
          <w:sz w:val="24"/>
          <w:szCs w:val="24"/>
          <w:lang w:val="en-US"/>
        </w:rPr>
        <w:t xml:space="preserve"> quality defined-benefit pension scheme</w:t>
      </w:r>
      <w:r w:rsidR="003206AA">
        <w:rPr>
          <w:rFonts w:ascii="Trebuchet MS" w:hAnsi="Trebuchet MS"/>
          <w:sz w:val="24"/>
          <w:szCs w:val="24"/>
          <w:lang w:val="en-US"/>
        </w:rPr>
        <w:t>.</w:t>
      </w:r>
    </w:p>
    <w:p w14:paraId="18372EC3" w14:textId="0F1EB178" w:rsidR="00280E2C" w:rsidRPr="00657E25" w:rsidRDefault="003F40FB">
      <w:pPr>
        <w:pStyle w:val="BodyA"/>
        <w:spacing w:after="0"/>
        <w:rPr>
          <w:rFonts w:ascii="Trebuchet MS" w:hAnsi="Trebuchet MS"/>
          <w:sz w:val="24"/>
          <w:szCs w:val="24"/>
          <w:lang w:val="en-US"/>
        </w:rPr>
      </w:pPr>
      <w:r w:rsidRPr="00657E25">
        <w:rPr>
          <w:rFonts w:ascii="Trebuchet MS" w:hAnsi="Trebuchet MS"/>
          <w:b/>
          <w:bCs/>
          <w:sz w:val="24"/>
          <w:szCs w:val="24"/>
          <w:lang w:val="en-US"/>
        </w:rPr>
        <w:t>Location:</w:t>
      </w:r>
      <w:r w:rsidRPr="00657E25">
        <w:rPr>
          <w:rFonts w:ascii="Trebuchet MS" w:hAnsi="Trebuchet MS"/>
          <w:sz w:val="24"/>
          <w:szCs w:val="24"/>
          <w:lang w:val="en-US"/>
        </w:rPr>
        <w:t xml:space="preserve"> </w:t>
      </w:r>
      <w:r w:rsidR="003206AA">
        <w:rPr>
          <w:rFonts w:ascii="Trebuchet MS" w:hAnsi="Trebuchet MS"/>
          <w:sz w:val="24"/>
          <w:szCs w:val="24"/>
          <w:lang w:val="en-US"/>
        </w:rPr>
        <w:t>Located</w:t>
      </w:r>
      <w:r w:rsidR="00545B55">
        <w:rPr>
          <w:rFonts w:ascii="Trebuchet MS" w:hAnsi="Trebuchet MS"/>
          <w:sz w:val="24"/>
          <w:szCs w:val="24"/>
          <w:lang w:val="en-US"/>
        </w:rPr>
        <w:t xml:space="preserve"> at the </w:t>
      </w:r>
      <w:r w:rsidRPr="00657E25">
        <w:rPr>
          <w:rFonts w:ascii="Trebuchet MS" w:hAnsi="Trebuchet MS"/>
          <w:sz w:val="24"/>
          <w:szCs w:val="24"/>
          <w:lang w:val="en-US"/>
        </w:rPr>
        <w:t xml:space="preserve">FDA headquarters </w:t>
      </w:r>
      <w:r w:rsidR="002739A9">
        <w:rPr>
          <w:rFonts w:ascii="Trebuchet MS" w:hAnsi="Trebuchet MS"/>
          <w:sz w:val="24"/>
          <w:szCs w:val="24"/>
          <w:lang w:val="en-US"/>
        </w:rPr>
        <w:t>near</w:t>
      </w:r>
      <w:r w:rsidRPr="00657E25">
        <w:rPr>
          <w:rFonts w:ascii="Trebuchet MS" w:hAnsi="Trebuchet MS"/>
          <w:sz w:val="24"/>
          <w:szCs w:val="24"/>
          <w:lang w:val="en-US"/>
        </w:rPr>
        <w:t xml:space="preserve"> </w:t>
      </w:r>
      <w:r w:rsidR="002739A9">
        <w:rPr>
          <w:rFonts w:ascii="Trebuchet MS" w:hAnsi="Trebuchet MS"/>
          <w:sz w:val="24"/>
          <w:szCs w:val="24"/>
          <w:lang w:val="en-US"/>
        </w:rPr>
        <w:t>London Bridge</w:t>
      </w:r>
      <w:r w:rsidR="00545B55">
        <w:rPr>
          <w:rFonts w:ascii="Trebuchet MS" w:hAnsi="Trebuchet MS"/>
          <w:sz w:val="24"/>
          <w:szCs w:val="24"/>
          <w:lang w:val="en-US"/>
        </w:rPr>
        <w:t xml:space="preserve"> with</w:t>
      </w:r>
      <w:r w:rsidR="003206AA">
        <w:rPr>
          <w:rFonts w:ascii="Trebuchet MS" w:hAnsi="Trebuchet MS"/>
          <w:sz w:val="24"/>
          <w:szCs w:val="24"/>
          <w:lang w:val="en-US"/>
        </w:rPr>
        <w:t xml:space="preserve"> hybrid working provision.</w:t>
      </w:r>
    </w:p>
    <w:p w14:paraId="1809B44D" w14:textId="77777777" w:rsidR="00280E2C" w:rsidRPr="00657E25" w:rsidRDefault="00280E2C">
      <w:pPr>
        <w:pStyle w:val="BodyA"/>
        <w:spacing w:after="0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14:paraId="4756B00F" w14:textId="77777777" w:rsidR="00280E2C" w:rsidRPr="00657E25" w:rsidRDefault="003F40FB">
      <w:pPr>
        <w:pStyle w:val="BodyA"/>
        <w:spacing w:after="0"/>
        <w:rPr>
          <w:rFonts w:ascii="Trebuchet MS" w:hAnsi="Trebuchet MS"/>
          <w:b/>
          <w:bCs/>
          <w:sz w:val="24"/>
          <w:szCs w:val="24"/>
        </w:rPr>
      </w:pPr>
      <w:r w:rsidRPr="00657E25">
        <w:rPr>
          <w:rFonts w:ascii="Trebuchet MS" w:hAnsi="Trebuchet MS"/>
          <w:b/>
          <w:bCs/>
          <w:sz w:val="24"/>
          <w:szCs w:val="24"/>
        </w:rPr>
        <w:t>Your role</w:t>
      </w:r>
      <w:r w:rsidRPr="00657E25">
        <w:rPr>
          <w:rFonts w:ascii="Trebuchet MS" w:hAnsi="Trebuchet MS"/>
          <w:b/>
          <w:bCs/>
          <w:sz w:val="24"/>
          <w:szCs w:val="24"/>
          <w:lang w:val="en-US"/>
        </w:rPr>
        <w:t xml:space="preserve"> and responsibilities</w:t>
      </w:r>
      <w:r w:rsidRPr="00657E25">
        <w:rPr>
          <w:rFonts w:ascii="Trebuchet MS" w:eastAsia="Arial Unicode MS" w:hAnsi="Trebuchet MS" w:cs="Arial Unicode MS"/>
          <w:sz w:val="24"/>
          <w:szCs w:val="24"/>
        </w:rPr>
        <w:br/>
      </w:r>
    </w:p>
    <w:p w14:paraId="63AD113B" w14:textId="70B02C36" w:rsidR="00280E2C" w:rsidRPr="00657E25" w:rsidRDefault="003F40FB">
      <w:pPr>
        <w:pStyle w:val="BodyA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  <w:lang w:val="en-US"/>
        </w:rPr>
      </w:pPr>
      <w:r w:rsidRPr="00657E25">
        <w:rPr>
          <w:rFonts w:ascii="Trebuchet MS" w:hAnsi="Trebuchet MS"/>
          <w:sz w:val="24"/>
          <w:szCs w:val="24"/>
          <w:lang w:val="en-US"/>
        </w:rPr>
        <w:t xml:space="preserve">As Communications </w:t>
      </w:r>
      <w:r w:rsidR="00F020CA">
        <w:rPr>
          <w:rFonts w:ascii="Trebuchet MS" w:hAnsi="Trebuchet MS"/>
          <w:sz w:val="24"/>
          <w:szCs w:val="24"/>
          <w:lang w:val="en-US"/>
        </w:rPr>
        <w:t>Assistant</w:t>
      </w:r>
      <w:r w:rsidRPr="00657E25">
        <w:rPr>
          <w:rFonts w:ascii="Trebuchet MS" w:hAnsi="Trebuchet MS"/>
          <w:sz w:val="24"/>
          <w:szCs w:val="24"/>
          <w:lang w:val="en-US"/>
        </w:rPr>
        <w:t>, you will be involved in all of the FDA’s areas of communications. This includes (but is not limited to):</w:t>
      </w:r>
    </w:p>
    <w:p w14:paraId="017ADFDA" w14:textId="77777777" w:rsidR="004F3267" w:rsidRPr="00657E25" w:rsidRDefault="004F3267" w:rsidP="004F3267">
      <w:pPr>
        <w:pStyle w:val="BodyA"/>
        <w:spacing w:after="0"/>
        <w:ind w:left="174"/>
        <w:rPr>
          <w:rFonts w:ascii="Trebuchet MS" w:hAnsi="Trebuchet MS"/>
          <w:sz w:val="24"/>
          <w:szCs w:val="24"/>
          <w:lang w:val="en-US"/>
        </w:rPr>
      </w:pPr>
    </w:p>
    <w:p w14:paraId="4A81C2FF" w14:textId="686B999A" w:rsidR="002739A9" w:rsidRDefault="00AE24A4" w:rsidP="006556C0">
      <w:pPr>
        <w:pStyle w:val="BodyA"/>
        <w:numPr>
          <w:ilvl w:val="1"/>
          <w:numId w:val="2"/>
        </w:numPr>
        <w:spacing w:after="0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p</w:t>
      </w:r>
      <w:r w:rsidR="00F020CA">
        <w:rPr>
          <w:rFonts w:ascii="Trebuchet MS" w:hAnsi="Trebuchet MS"/>
          <w:sz w:val="24"/>
          <w:szCs w:val="24"/>
          <w:lang w:val="en-US"/>
        </w:rPr>
        <w:t xml:space="preserve">roofing, uploading content and on occasion </w:t>
      </w:r>
      <w:r w:rsidR="002739A9" w:rsidRPr="00657E25">
        <w:rPr>
          <w:rFonts w:ascii="Trebuchet MS" w:hAnsi="Trebuchet MS"/>
          <w:sz w:val="24"/>
          <w:szCs w:val="24"/>
          <w:lang w:val="en-US"/>
        </w:rPr>
        <w:t>writing</w:t>
      </w:r>
      <w:r w:rsidR="00F020CA">
        <w:rPr>
          <w:rFonts w:ascii="Trebuchet MS" w:hAnsi="Trebuchet MS"/>
          <w:sz w:val="24"/>
          <w:szCs w:val="24"/>
          <w:lang w:val="en-US"/>
        </w:rPr>
        <w:t xml:space="preserve"> copy for</w:t>
      </w:r>
      <w:r w:rsidR="002739A9" w:rsidRPr="00657E25">
        <w:rPr>
          <w:rFonts w:ascii="Trebuchet MS" w:hAnsi="Trebuchet MS"/>
          <w:sz w:val="24"/>
          <w:szCs w:val="24"/>
          <w:lang w:val="en-US"/>
        </w:rPr>
        <w:t xml:space="preserve"> our website</w:t>
      </w:r>
      <w:r w:rsidR="00F020CA">
        <w:rPr>
          <w:rFonts w:ascii="Trebuchet MS" w:hAnsi="Trebuchet MS"/>
          <w:sz w:val="24"/>
          <w:szCs w:val="24"/>
          <w:lang w:val="en-US"/>
        </w:rPr>
        <w:t xml:space="preserve"> and </w:t>
      </w:r>
      <w:r w:rsidR="002739A9" w:rsidRPr="00657E25">
        <w:rPr>
          <w:rFonts w:ascii="Trebuchet MS" w:hAnsi="Trebuchet MS"/>
          <w:sz w:val="24"/>
          <w:szCs w:val="24"/>
          <w:lang w:val="en-US"/>
        </w:rPr>
        <w:t xml:space="preserve">email communications; </w:t>
      </w:r>
    </w:p>
    <w:p w14:paraId="4C4C60A3" w14:textId="02F086FC" w:rsidR="00AD28B8" w:rsidRPr="007B26DA" w:rsidRDefault="00545B55" w:rsidP="00AD28B8">
      <w:pPr>
        <w:pStyle w:val="BodyA"/>
        <w:numPr>
          <w:ilvl w:val="1"/>
          <w:numId w:val="2"/>
        </w:numPr>
        <w:spacing w:after="0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p</w:t>
      </w:r>
      <w:r w:rsidR="00AD28B8" w:rsidRPr="00657E25">
        <w:rPr>
          <w:rFonts w:ascii="Trebuchet MS" w:hAnsi="Trebuchet MS"/>
          <w:sz w:val="24"/>
          <w:szCs w:val="24"/>
          <w:lang w:val="en-US"/>
        </w:rPr>
        <w:t>ress</w:t>
      </w:r>
      <w:r w:rsidR="00AE24A4">
        <w:rPr>
          <w:rFonts w:ascii="Trebuchet MS" w:hAnsi="Trebuchet MS"/>
          <w:sz w:val="24"/>
          <w:szCs w:val="24"/>
          <w:lang w:val="en-US"/>
        </w:rPr>
        <w:t xml:space="preserve"> and </w:t>
      </w:r>
      <w:r w:rsidR="0047289F">
        <w:rPr>
          <w:rFonts w:ascii="Trebuchet MS" w:hAnsi="Trebuchet MS"/>
          <w:sz w:val="24"/>
          <w:szCs w:val="24"/>
          <w:lang w:val="en-US"/>
        </w:rPr>
        <w:t>parliamentary</w:t>
      </w:r>
      <w:r w:rsidR="00AD28B8" w:rsidRPr="00657E25">
        <w:rPr>
          <w:rFonts w:ascii="Trebuchet MS" w:hAnsi="Trebuchet MS"/>
          <w:sz w:val="24"/>
          <w:szCs w:val="24"/>
          <w:lang w:val="en-US"/>
        </w:rPr>
        <w:t xml:space="preserve"> </w:t>
      </w:r>
      <w:r w:rsidR="00AD28B8">
        <w:rPr>
          <w:rFonts w:ascii="Trebuchet MS" w:hAnsi="Trebuchet MS"/>
          <w:sz w:val="24"/>
          <w:szCs w:val="24"/>
          <w:lang w:val="en-US"/>
        </w:rPr>
        <w:t xml:space="preserve">monitoring, </w:t>
      </w:r>
      <w:r w:rsidR="00AD28B8" w:rsidRPr="00657E25">
        <w:rPr>
          <w:rFonts w:ascii="Trebuchet MS" w:hAnsi="Trebuchet MS"/>
          <w:sz w:val="24"/>
          <w:szCs w:val="24"/>
          <w:lang w:val="en-US"/>
        </w:rPr>
        <w:t>engagement</w:t>
      </w:r>
      <w:r w:rsidR="00AD28B8">
        <w:rPr>
          <w:rFonts w:ascii="Trebuchet MS" w:hAnsi="Trebuchet MS"/>
          <w:sz w:val="24"/>
          <w:szCs w:val="24"/>
          <w:lang w:val="en-US"/>
        </w:rPr>
        <w:t xml:space="preserve">, </w:t>
      </w:r>
      <w:r w:rsidR="00AD28B8" w:rsidRPr="00657E25">
        <w:rPr>
          <w:rFonts w:ascii="Trebuchet MS" w:hAnsi="Trebuchet MS"/>
          <w:sz w:val="24"/>
          <w:szCs w:val="24"/>
          <w:lang w:val="en-US"/>
        </w:rPr>
        <w:t>liaison</w:t>
      </w:r>
      <w:r w:rsidR="00AD28B8">
        <w:rPr>
          <w:rFonts w:ascii="Trebuchet MS" w:hAnsi="Trebuchet MS"/>
          <w:sz w:val="24"/>
          <w:szCs w:val="24"/>
          <w:lang w:val="en-US"/>
        </w:rPr>
        <w:t xml:space="preserve"> and timely responses</w:t>
      </w:r>
      <w:r w:rsidR="00AD28B8" w:rsidRPr="00657E25">
        <w:rPr>
          <w:rFonts w:ascii="Trebuchet MS" w:hAnsi="Trebuchet MS"/>
          <w:sz w:val="24"/>
          <w:szCs w:val="24"/>
        </w:rPr>
        <w:t>;</w:t>
      </w:r>
    </w:p>
    <w:p w14:paraId="01AC1001" w14:textId="496A70F1" w:rsidR="003C3969" w:rsidRDefault="003C3969" w:rsidP="003C3969">
      <w:pPr>
        <w:pStyle w:val="BodyA"/>
        <w:numPr>
          <w:ilvl w:val="1"/>
          <w:numId w:val="2"/>
        </w:numPr>
        <w:spacing w:after="0"/>
        <w:rPr>
          <w:rFonts w:ascii="Trebuchet MS" w:hAnsi="Trebuchet MS"/>
          <w:sz w:val="24"/>
          <w:szCs w:val="24"/>
          <w:lang w:val="en-US"/>
        </w:rPr>
      </w:pPr>
      <w:r w:rsidRPr="00657E25">
        <w:rPr>
          <w:rFonts w:ascii="Trebuchet MS" w:hAnsi="Trebuchet MS"/>
          <w:sz w:val="24"/>
          <w:szCs w:val="24"/>
          <w:lang w:val="en-US"/>
        </w:rPr>
        <w:t xml:space="preserve">social media </w:t>
      </w:r>
      <w:r w:rsidR="00F020CA">
        <w:rPr>
          <w:rFonts w:ascii="Trebuchet MS" w:hAnsi="Trebuchet MS"/>
          <w:sz w:val="24"/>
          <w:szCs w:val="24"/>
          <w:lang w:val="en-US"/>
        </w:rPr>
        <w:t xml:space="preserve">monitoring, </w:t>
      </w:r>
      <w:r w:rsidRPr="00657E25">
        <w:rPr>
          <w:rFonts w:ascii="Trebuchet MS" w:hAnsi="Trebuchet MS"/>
          <w:sz w:val="24"/>
          <w:szCs w:val="24"/>
          <w:lang w:val="en-US"/>
        </w:rPr>
        <w:t xml:space="preserve">engagement and </w:t>
      </w:r>
      <w:r w:rsidR="00F020CA">
        <w:rPr>
          <w:rFonts w:ascii="Trebuchet MS" w:hAnsi="Trebuchet MS"/>
          <w:sz w:val="24"/>
          <w:szCs w:val="24"/>
          <w:lang w:val="en-US"/>
        </w:rPr>
        <w:t xml:space="preserve">ideas for </w:t>
      </w:r>
      <w:r w:rsidRPr="00657E25">
        <w:rPr>
          <w:rFonts w:ascii="Trebuchet MS" w:hAnsi="Trebuchet MS"/>
          <w:sz w:val="24"/>
          <w:szCs w:val="24"/>
          <w:lang w:val="en-US"/>
        </w:rPr>
        <w:t>output;</w:t>
      </w:r>
    </w:p>
    <w:p w14:paraId="75676F89" w14:textId="40023587" w:rsidR="00280E2C" w:rsidRPr="007B26DA" w:rsidRDefault="003C3969" w:rsidP="007B26DA">
      <w:pPr>
        <w:pStyle w:val="BodyA"/>
        <w:numPr>
          <w:ilvl w:val="1"/>
          <w:numId w:val="2"/>
        </w:numPr>
        <w:spacing w:after="0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</w:rPr>
        <w:t xml:space="preserve">working with our branches and sections to </w:t>
      </w:r>
      <w:r w:rsidR="00F020CA">
        <w:rPr>
          <w:rFonts w:ascii="Trebuchet MS" w:hAnsi="Trebuchet MS"/>
          <w:sz w:val="24"/>
          <w:szCs w:val="24"/>
        </w:rPr>
        <w:t xml:space="preserve">help progress </w:t>
      </w:r>
      <w:r>
        <w:rPr>
          <w:rFonts w:ascii="Trebuchet MS" w:hAnsi="Trebuchet MS"/>
          <w:sz w:val="24"/>
          <w:szCs w:val="24"/>
        </w:rPr>
        <w:t>campaigns and communications strategies;</w:t>
      </w:r>
    </w:p>
    <w:p w14:paraId="4DBB66F5" w14:textId="7E1DB31A" w:rsidR="00280E2C" w:rsidRPr="002739A9" w:rsidRDefault="00F020CA" w:rsidP="002739A9">
      <w:pPr>
        <w:pStyle w:val="BodyA"/>
        <w:numPr>
          <w:ilvl w:val="1"/>
          <w:numId w:val="2"/>
        </w:numPr>
        <w:spacing w:after="0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proofing and some writing for</w:t>
      </w:r>
      <w:r w:rsidR="003F40FB" w:rsidRPr="00657E25">
        <w:rPr>
          <w:rFonts w:ascii="Trebuchet MS" w:hAnsi="Trebuchet MS"/>
          <w:sz w:val="24"/>
          <w:szCs w:val="24"/>
          <w:lang w:val="en-US"/>
        </w:rPr>
        <w:t xml:space="preserve"> </w:t>
      </w:r>
      <w:r w:rsidR="002739A9" w:rsidRPr="004911C5">
        <w:rPr>
          <w:rFonts w:ascii="Trebuchet MS" w:hAnsi="Trebuchet MS"/>
          <w:i/>
          <w:iCs/>
          <w:sz w:val="24"/>
          <w:szCs w:val="24"/>
        </w:rPr>
        <w:t>Public Service</w:t>
      </w:r>
      <w:r w:rsidR="003F40FB" w:rsidRPr="004911C5">
        <w:rPr>
          <w:rFonts w:ascii="Trebuchet MS" w:hAnsi="Trebuchet MS"/>
          <w:i/>
          <w:iCs/>
          <w:sz w:val="24"/>
          <w:szCs w:val="24"/>
        </w:rPr>
        <w:t xml:space="preserve"> </w:t>
      </w:r>
      <w:r w:rsidR="002739A9" w:rsidRPr="004911C5">
        <w:rPr>
          <w:rFonts w:ascii="Trebuchet MS" w:hAnsi="Trebuchet MS"/>
          <w:i/>
          <w:iCs/>
          <w:sz w:val="24"/>
          <w:szCs w:val="24"/>
        </w:rPr>
        <w:t>M</w:t>
      </w:r>
      <w:r w:rsidR="003F40FB" w:rsidRPr="004911C5">
        <w:rPr>
          <w:rFonts w:ascii="Trebuchet MS" w:hAnsi="Trebuchet MS"/>
          <w:i/>
          <w:iCs/>
          <w:sz w:val="24"/>
          <w:szCs w:val="24"/>
        </w:rPr>
        <w:t>agazine</w:t>
      </w:r>
      <w:r w:rsidR="003F40FB" w:rsidRPr="00657E25">
        <w:rPr>
          <w:rFonts w:ascii="Trebuchet MS" w:hAnsi="Trebuchet MS"/>
          <w:sz w:val="24"/>
          <w:szCs w:val="24"/>
          <w:lang w:val="en-US"/>
        </w:rPr>
        <w:t>;</w:t>
      </w:r>
      <w:r w:rsidR="007B26DA">
        <w:rPr>
          <w:rFonts w:ascii="Trebuchet MS" w:hAnsi="Trebuchet MS"/>
          <w:sz w:val="24"/>
          <w:szCs w:val="24"/>
          <w:lang w:val="en-US"/>
        </w:rPr>
        <w:t xml:space="preserve"> </w:t>
      </w:r>
      <w:r w:rsidR="003F40FB" w:rsidRPr="002739A9">
        <w:rPr>
          <w:rFonts w:ascii="Trebuchet MS" w:hAnsi="Trebuchet MS"/>
          <w:sz w:val="24"/>
          <w:szCs w:val="24"/>
          <w:lang w:val="en-US"/>
        </w:rPr>
        <w:t>and</w:t>
      </w:r>
    </w:p>
    <w:p w14:paraId="2969A9DC" w14:textId="44EAC52E" w:rsidR="00280E2C" w:rsidRPr="00657E25" w:rsidRDefault="003F40FB">
      <w:pPr>
        <w:pStyle w:val="BodyA"/>
        <w:numPr>
          <w:ilvl w:val="1"/>
          <w:numId w:val="2"/>
        </w:numPr>
        <w:spacing w:after="0"/>
        <w:rPr>
          <w:rFonts w:ascii="Trebuchet MS" w:hAnsi="Trebuchet MS"/>
          <w:sz w:val="24"/>
          <w:szCs w:val="24"/>
          <w:lang w:val="en-US"/>
        </w:rPr>
      </w:pPr>
      <w:r w:rsidRPr="00657E25">
        <w:rPr>
          <w:rFonts w:ascii="Trebuchet MS" w:hAnsi="Trebuchet MS"/>
          <w:sz w:val="24"/>
          <w:szCs w:val="24"/>
          <w:lang w:val="en-US"/>
        </w:rPr>
        <w:t>helping to produce campaign</w:t>
      </w:r>
      <w:r w:rsidR="00610E6C">
        <w:rPr>
          <w:rFonts w:ascii="Trebuchet MS" w:hAnsi="Trebuchet MS"/>
          <w:sz w:val="24"/>
          <w:szCs w:val="24"/>
          <w:lang w:val="en-US"/>
        </w:rPr>
        <w:t>/organising</w:t>
      </w:r>
      <w:r w:rsidRPr="00657E25">
        <w:rPr>
          <w:rFonts w:ascii="Trebuchet MS" w:hAnsi="Trebuchet MS"/>
          <w:sz w:val="24"/>
          <w:szCs w:val="24"/>
          <w:lang w:val="en-US"/>
        </w:rPr>
        <w:t xml:space="preserve"> materials </w:t>
      </w:r>
      <w:r w:rsidR="00AE6940">
        <w:rPr>
          <w:rFonts w:ascii="Trebuchet MS" w:hAnsi="Trebuchet MS"/>
          <w:sz w:val="24"/>
          <w:szCs w:val="24"/>
          <w:lang w:val="en-US"/>
        </w:rPr>
        <w:t>(</w:t>
      </w:r>
      <w:r w:rsidR="00293946">
        <w:rPr>
          <w:rFonts w:ascii="Trebuchet MS" w:hAnsi="Trebuchet MS"/>
          <w:sz w:val="24"/>
          <w:szCs w:val="24"/>
          <w:lang w:val="en-US"/>
        </w:rPr>
        <w:t xml:space="preserve">both </w:t>
      </w:r>
      <w:r w:rsidR="00AE6940">
        <w:rPr>
          <w:rFonts w:ascii="Trebuchet MS" w:hAnsi="Trebuchet MS"/>
          <w:sz w:val="24"/>
          <w:szCs w:val="24"/>
          <w:lang w:val="en-US"/>
        </w:rPr>
        <w:t xml:space="preserve">physical and digital) </w:t>
      </w:r>
      <w:r w:rsidRPr="00657E25">
        <w:rPr>
          <w:rFonts w:ascii="Trebuchet MS" w:hAnsi="Trebuchet MS"/>
          <w:sz w:val="24"/>
          <w:szCs w:val="24"/>
          <w:lang w:val="en-US"/>
        </w:rPr>
        <w:t>where needed.</w:t>
      </w:r>
    </w:p>
    <w:p w14:paraId="55A62321" w14:textId="77777777" w:rsidR="00280E2C" w:rsidRPr="00657E25" w:rsidRDefault="00280E2C">
      <w:pPr>
        <w:pStyle w:val="BodyA"/>
        <w:spacing w:after="0"/>
        <w:rPr>
          <w:rFonts w:ascii="Trebuchet MS" w:hAnsi="Trebuchet MS"/>
          <w:sz w:val="24"/>
          <w:szCs w:val="24"/>
        </w:rPr>
      </w:pPr>
    </w:p>
    <w:p w14:paraId="619E8A65" w14:textId="7D64AE80" w:rsidR="00280E2C" w:rsidRPr="00657E25" w:rsidRDefault="003F40FB">
      <w:pPr>
        <w:pStyle w:val="BodyA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  <w:lang w:val="en-US"/>
        </w:rPr>
      </w:pPr>
      <w:r w:rsidRPr="00657E25">
        <w:rPr>
          <w:rFonts w:ascii="Trebuchet MS" w:hAnsi="Trebuchet MS"/>
          <w:sz w:val="24"/>
          <w:szCs w:val="24"/>
          <w:lang w:val="en-US"/>
        </w:rPr>
        <w:t xml:space="preserve">You will be a </w:t>
      </w:r>
      <w:r w:rsidR="002739A9">
        <w:rPr>
          <w:rFonts w:ascii="Trebuchet MS" w:hAnsi="Trebuchet MS"/>
          <w:sz w:val="24"/>
          <w:szCs w:val="24"/>
          <w:lang w:val="en-US"/>
        </w:rPr>
        <w:t>fast</w:t>
      </w:r>
      <w:r w:rsidRPr="00657E25">
        <w:rPr>
          <w:rFonts w:ascii="Trebuchet MS" w:hAnsi="Trebuchet MS"/>
          <w:sz w:val="24"/>
          <w:szCs w:val="24"/>
          <w:lang w:val="en-US"/>
        </w:rPr>
        <w:t xml:space="preserve"> learner with good grammar and proof-reading skills, who can </w:t>
      </w:r>
      <w:r w:rsidR="002739A9">
        <w:rPr>
          <w:rFonts w:ascii="Trebuchet MS" w:hAnsi="Trebuchet MS"/>
          <w:sz w:val="24"/>
          <w:szCs w:val="24"/>
          <w:lang w:val="en-US"/>
        </w:rPr>
        <w:t xml:space="preserve">quickly </w:t>
      </w:r>
      <w:r w:rsidRPr="00657E25">
        <w:rPr>
          <w:rFonts w:ascii="Trebuchet MS" w:hAnsi="Trebuchet MS"/>
          <w:sz w:val="24"/>
          <w:szCs w:val="24"/>
          <w:lang w:val="en-US"/>
        </w:rPr>
        <w:t xml:space="preserve">write succinct, engaging and accurate </w:t>
      </w:r>
      <w:r w:rsidRPr="00657E25">
        <w:rPr>
          <w:rFonts w:ascii="Trebuchet MS" w:hAnsi="Trebuchet MS"/>
          <w:sz w:val="24"/>
          <w:szCs w:val="24"/>
        </w:rPr>
        <w:t>copy</w:t>
      </w:r>
      <w:r w:rsidRPr="00657E25">
        <w:rPr>
          <w:rFonts w:ascii="Trebuchet MS" w:hAnsi="Trebuchet MS"/>
          <w:sz w:val="24"/>
          <w:szCs w:val="24"/>
          <w:lang w:val="en-US"/>
        </w:rPr>
        <w:t xml:space="preserve"> relevant to its audience</w:t>
      </w:r>
      <w:r w:rsidRPr="00657E25">
        <w:rPr>
          <w:rFonts w:ascii="Trebuchet MS" w:hAnsi="Trebuchet MS"/>
          <w:sz w:val="24"/>
          <w:szCs w:val="24"/>
        </w:rPr>
        <w:t>.</w:t>
      </w:r>
    </w:p>
    <w:p w14:paraId="1A3023A1" w14:textId="77777777" w:rsidR="00280E2C" w:rsidRPr="00657E25" w:rsidRDefault="00280E2C">
      <w:pPr>
        <w:pStyle w:val="BodyA"/>
        <w:spacing w:after="0"/>
        <w:rPr>
          <w:rFonts w:ascii="Trebuchet MS" w:hAnsi="Trebuchet MS"/>
          <w:sz w:val="24"/>
          <w:szCs w:val="24"/>
        </w:rPr>
      </w:pPr>
    </w:p>
    <w:p w14:paraId="43D39049" w14:textId="60772373" w:rsidR="00280E2C" w:rsidRPr="00657E25" w:rsidRDefault="003F40FB">
      <w:pPr>
        <w:pStyle w:val="BodyA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  <w:lang w:val="en-US"/>
        </w:rPr>
      </w:pPr>
      <w:r w:rsidRPr="00657E25">
        <w:rPr>
          <w:rFonts w:ascii="Trebuchet MS" w:hAnsi="Trebuchet MS"/>
          <w:sz w:val="24"/>
          <w:szCs w:val="24"/>
          <w:lang w:val="en-US"/>
        </w:rPr>
        <w:t>You will need to be adaptable and able to work to tight deadlines</w:t>
      </w:r>
      <w:r w:rsidR="007B26DA">
        <w:rPr>
          <w:rFonts w:ascii="Trebuchet MS" w:hAnsi="Trebuchet MS"/>
          <w:sz w:val="24"/>
          <w:szCs w:val="24"/>
          <w:lang w:val="en-US"/>
        </w:rPr>
        <w:t>, with some occasional out of hours work</w:t>
      </w:r>
      <w:r w:rsidRPr="00657E25">
        <w:rPr>
          <w:rFonts w:ascii="Trebuchet MS" w:hAnsi="Trebuchet MS"/>
          <w:sz w:val="24"/>
          <w:szCs w:val="24"/>
          <w:lang w:val="en-US"/>
        </w:rPr>
        <w:t>.</w:t>
      </w:r>
    </w:p>
    <w:p w14:paraId="759F28D1" w14:textId="77777777" w:rsidR="00280E2C" w:rsidRPr="00657E25" w:rsidRDefault="00280E2C">
      <w:pPr>
        <w:pStyle w:val="BodyA"/>
        <w:spacing w:after="0"/>
        <w:rPr>
          <w:rFonts w:ascii="Trebuchet MS" w:hAnsi="Trebuchet MS"/>
          <w:sz w:val="24"/>
          <w:szCs w:val="24"/>
        </w:rPr>
      </w:pPr>
    </w:p>
    <w:p w14:paraId="75EDDE8C" w14:textId="2FCC658C" w:rsidR="006556C0" w:rsidRDefault="006556C0">
      <w:pPr>
        <w:pStyle w:val="BodyA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  <w:lang w:val="en-US"/>
        </w:rPr>
      </w:pPr>
      <w:bookmarkStart w:id="0" w:name="_Hlk156905664"/>
      <w:r w:rsidRPr="00657E25">
        <w:rPr>
          <w:rFonts w:ascii="Trebuchet MS" w:hAnsi="Trebuchet MS"/>
          <w:sz w:val="24"/>
          <w:szCs w:val="24"/>
          <w:lang w:val="en-US"/>
        </w:rPr>
        <w:t>You will help to update the FDA’s communications</w:t>
      </w:r>
      <w:r>
        <w:rPr>
          <w:rFonts w:ascii="Trebuchet MS" w:hAnsi="Trebuchet MS"/>
          <w:sz w:val="24"/>
          <w:szCs w:val="24"/>
          <w:lang w:val="en-US"/>
        </w:rPr>
        <w:t xml:space="preserve"> across various platforms.</w:t>
      </w:r>
    </w:p>
    <w:p w14:paraId="417F8E2E" w14:textId="77777777" w:rsidR="006556C0" w:rsidRDefault="006556C0" w:rsidP="00FD2294">
      <w:pPr>
        <w:pStyle w:val="ListParagraph"/>
        <w:rPr>
          <w:rFonts w:ascii="Trebuchet MS" w:hAnsi="Trebuchet MS"/>
        </w:rPr>
      </w:pPr>
    </w:p>
    <w:p w14:paraId="557E5526" w14:textId="77777777" w:rsidR="006556C0" w:rsidRDefault="006556C0" w:rsidP="006556C0">
      <w:pPr>
        <w:pStyle w:val="BodyA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  <w:lang w:val="en-US"/>
        </w:rPr>
      </w:pPr>
      <w:r w:rsidRPr="00657E25">
        <w:rPr>
          <w:rFonts w:ascii="Trebuchet MS" w:hAnsi="Trebuchet MS"/>
          <w:sz w:val="24"/>
          <w:szCs w:val="24"/>
          <w:lang w:val="en-US"/>
        </w:rPr>
        <w:t>You will assist in promoting awareness of the FDA and its public profile, help</w:t>
      </w:r>
      <w:r>
        <w:rPr>
          <w:rFonts w:ascii="Trebuchet MS" w:hAnsi="Trebuchet MS"/>
          <w:sz w:val="24"/>
          <w:szCs w:val="24"/>
          <w:lang w:val="en-US"/>
        </w:rPr>
        <w:t>ing to</w:t>
      </w:r>
      <w:r w:rsidRPr="00657E25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657E25">
        <w:rPr>
          <w:rFonts w:ascii="Trebuchet MS" w:hAnsi="Trebuchet MS"/>
          <w:sz w:val="24"/>
          <w:szCs w:val="24"/>
          <w:lang w:val="en-US"/>
        </w:rPr>
        <w:t>publicise</w:t>
      </w:r>
      <w:proofErr w:type="spellEnd"/>
      <w:r w:rsidRPr="00657E25">
        <w:rPr>
          <w:rFonts w:ascii="Trebuchet MS" w:hAnsi="Trebuchet MS"/>
          <w:sz w:val="24"/>
          <w:szCs w:val="24"/>
          <w:lang w:val="en-US"/>
        </w:rPr>
        <w:t xml:space="preserve"> the union’s policies and achievements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Pr="00657E25">
        <w:rPr>
          <w:rFonts w:ascii="Trebuchet MS" w:hAnsi="Trebuchet MS"/>
          <w:sz w:val="24"/>
          <w:szCs w:val="24"/>
          <w:lang w:val="en-US"/>
        </w:rPr>
        <w:t>amongst members, potential members and the media.</w:t>
      </w:r>
    </w:p>
    <w:bookmarkEnd w:id="0"/>
    <w:p w14:paraId="6A9575DC" w14:textId="77777777" w:rsidR="006556C0" w:rsidRPr="00657E25" w:rsidRDefault="006556C0" w:rsidP="00FD2294">
      <w:pPr>
        <w:pStyle w:val="BodyA"/>
        <w:spacing w:after="0"/>
        <w:rPr>
          <w:rFonts w:ascii="Trebuchet MS" w:hAnsi="Trebuchet MS"/>
          <w:sz w:val="24"/>
          <w:szCs w:val="24"/>
          <w:lang w:val="en-US"/>
        </w:rPr>
      </w:pPr>
    </w:p>
    <w:p w14:paraId="030B69A4" w14:textId="256DCF2C" w:rsidR="00114F97" w:rsidRDefault="003F40FB" w:rsidP="00114F97">
      <w:pPr>
        <w:pStyle w:val="BodyA"/>
        <w:numPr>
          <w:ilvl w:val="0"/>
          <w:numId w:val="2"/>
        </w:numPr>
        <w:spacing w:after="0"/>
      </w:pPr>
      <w:r w:rsidRPr="00657E25">
        <w:rPr>
          <w:rFonts w:ascii="Trebuchet MS" w:hAnsi="Trebuchet MS"/>
          <w:sz w:val="24"/>
          <w:szCs w:val="24"/>
          <w:lang w:val="en-US"/>
        </w:rPr>
        <w:t>As part of a small Communications team, you will work with the FDA’s Senior Management and N</w:t>
      </w:r>
      <w:r w:rsidR="004911C5">
        <w:rPr>
          <w:rFonts w:ascii="Trebuchet MS" w:hAnsi="Trebuchet MS"/>
          <w:sz w:val="24"/>
          <w:szCs w:val="24"/>
          <w:lang w:val="en-US"/>
        </w:rPr>
        <w:t>ational Officer</w:t>
      </w:r>
      <w:r w:rsidRPr="00657E25">
        <w:rPr>
          <w:rFonts w:ascii="Trebuchet MS" w:hAnsi="Trebuchet MS"/>
          <w:sz w:val="24"/>
          <w:szCs w:val="24"/>
          <w:lang w:val="en-US"/>
        </w:rPr>
        <w:t>s to update them on relevant media coverage</w:t>
      </w:r>
      <w:r w:rsidR="006556C0">
        <w:rPr>
          <w:rFonts w:ascii="Trebuchet MS" w:hAnsi="Trebuchet MS"/>
          <w:sz w:val="24"/>
          <w:szCs w:val="24"/>
          <w:lang w:val="en-US"/>
        </w:rPr>
        <w:t>.</w:t>
      </w:r>
      <w:r w:rsidRPr="00657E25">
        <w:rPr>
          <w:rFonts w:ascii="Trebuchet MS" w:hAnsi="Trebuchet MS"/>
          <w:sz w:val="24"/>
          <w:szCs w:val="24"/>
          <w:lang w:val="en-US"/>
        </w:rPr>
        <w:t xml:space="preserve"> </w:t>
      </w:r>
    </w:p>
    <w:p w14:paraId="67E05B31" w14:textId="77777777" w:rsidR="00114F97" w:rsidRDefault="00114F97" w:rsidP="00114F97">
      <w:pPr>
        <w:pStyle w:val="ListParagraph"/>
        <w:rPr>
          <w:rFonts w:ascii="Trebuchet MS" w:hAnsi="Trebuchet MS" w:cs="Arial Unicode MS"/>
          <w:b/>
          <w:bCs/>
        </w:rPr>
      </w:pPr>
    </w:p>
    <w:p w14:paraId="6E547146" w14:textId="77628E19" w:rsidR="00F76CB7" w:rsidRPr="004911C5" w:rsidRDefault="00F76CB7" w:rsidP="004911C5">
      <w:pPr>
        <w:pStyle w:val="BodyA"/>
        <w:spacing w:after="0"/>
      </w:pPr>
      <w:r w:rsidRPr="00114F97">
        <w:rPr>
          <w:rFonts w:ascii="Trebuchet MS" w:eastAsia="Arial Unicode MS" w:hAnsi="Trebuchet MS" w:cs="Arial Unicode MS"/>
          <w:b/>
          <w:bCs/>
          <w:sz w:val="24"/>
          <w:szCs w:val="24"/>
        </w:rPr>
        <w:t>What you’ll receive from working with us</w:t>
      </w:r>
      <w:r w:rsidRPr="00114F97">
        <w:rPr>
          <w:rFonts w:ascii="Trebuchet MS" w:eastAsia="Arial Unicode MS" w:hAnsi="Trebuchet MS" w:cs="Arial Unicode MS"/>
          <w:sz w:val="24"/>
          <w:szCs w:val="24"/>
        </w:rPr>
        <w:br/>
      </w:r>
    </w:p>
    <w:p w14:paraId="0846B4DC" w14:textId="19E6ED88" w:rsidR="00F76CB7" w:rsidRDefault="00114F97" w:rsidP="00F76CB7">
      <w:pPr>
        <w:pStyle w:val="BodyA"/>
        <w:numPr>
          <w:ilvl w:val="0"/>
          <w:numId w:val="2"/>
        </w:numPr>
        <w:spacing w:after="0"/>
        <w:rPr>
          <w:rFonts w:ascii="Trebuchet MS" w:eastAsia="Arial Unicode MS" w:hAnsi="Trebuchet MS" w:cs="Arial Unicode MS"/>
          <w:sz w:val="24"/>
          <w:szCs w:val="24"/>
        </w:rPr>
      </w:pPr>
      <w:r>
        <w:rPr>
          <w:rFonts w:ascii="Trebuchet MS" w:eastAsia="Arial Unicode MS" w:hAnsi="Trebuchet MS" w:cs="Arial Unicode MS"/>
          <w:sz w:val="24"/>
          <w:szCs w:val="24"/>
        </w:rPr>
        <w:t>A g</w:t>
      </w:r>
      <w:r w:rsidR="00F76CB7" w:rsidRPr="00F76CB7">
        <w:rPr>
          <w:rFonts w:ascii="Trebuchet MS" w:eastAsia="Arial Unicode MS" w:hAnsi="Trebuchet MS" w:cs="Arial Unicode MS"/>
          <w:sz w:val="24"/>
          <w:szCs w:val="24"/>
        </w:rPr>
        <w:t>enerous annual leave entitlement of 31 days excluding public holidays</w:t>
      </w:r>
      <w:r>
        <w:rPr>
          <w:rFonts w:ascii="Trebuchet MS" w:eastAsia="Arial Unicode MS" w:hAnsi="Trebuchet MS" w:cs="Arial Unicode MS"/>
          <w:sz w:val="24"/>
          <w:szCs w:val="24"/>
        </w:rPr>
        <w:t>.</w:t>
      </w:r>
      <w:r w:rsidR="00F76CB7">
        <w:rPr>
          <w:rFonts w:ascii="Trebuchet MS" w:eastAsia="Arial Unicode MS" w:hAnsi="Trebuchet MS" w:cs="Arial Unicode MS"/>
          <w:sz w:val="24"/>
          <w:szCs w:val="24"/>
        </w:rPr>
        <w:br/>
      </w:r>
    </w:p>
    <w:p w14:paraId="784A21E8" w14:textId="29A1A644" w:rsidR="00F76CB7" w:rsidRDefault="00114F97" w:rsidP="00F76CB7">
      <w:pPr>
        <w:pStyle w:val="BodyA"/>
        <w:numPr>
          <w:ilvl w:val="0"/>
          <w:numId w:val="2"/>
        </w:numPr>
        <w:spacing w:after="0"/>
        <w:rPr>
          <w:rFonts w:ascii="Trebuchet MS" w:eastAsia="Arial Unicode MS" w:hAnsi="Trebuchet MS" w:cs="Arial Unicode MS"/>
          <w:sz w:val="24"/>
          <w:szCs w:val="24"/>
        </w:rPr>
      </w:pPr>
      <w:r>
        <w:rPr>
          <w:rFonts w:ascii="Trebuchet MS" w:eastAsia="Arial Unicode MS" w:hAnsi="Trebuchet MS" w:cs="Arial Unicode MS"/>
          <w:sz w:val="24"/>
          <w:szCs w:val="24"/>
        </w:rPr>
        <w:t>An excellent</w:t>
      </w:r>
      <w:r w:rsidR="00F76CB7" w:rsidRPr="00F76CB7">
        <w:rPr>
          <w:rFonts w:ascii="Trebuchet MS" w:eastAsia="Arial Unicode MS" w:hAnsi="Trebuchet MS" w:cs="Arial Unicode MS"/>
          <w:sz w:val="24"/>
          <w:szCs w:val="24"/>
        </w:rPr>
        <w:t xml:space="preserve"> </w:t>
      </w:r>
      <w:r w:rsidRPr="00657E25">
        <w:rPr>
          <w:rFonts w:ascii="Trebuchet MS" w:hAnsi="Trebuchet MS"/>
          <w:sz w:val="24"/>
          <w:szCs w:val="24"/>
          <w:lang w:val="en-US"/>
        </w:rPr>
        <w:t>quality defined-benefit pension scheme</w:t>
      </w:r>
      <w:r>
        <w:rPr>
          <w:rFonts w:ascii="Trebuchet MS" w:hAnsi="Trebuchet MS"/>
          <w:sz w:val="24"/>
          <w:szCs w:val="24"/>
          <w:lang w:val="en-US"/>
        </w:rPr>
        <w:t>.</w:t>
      </w:r>
      <w:r w:rsidR="00F76CB7">
        <w:rPr>
          <w:rFonts w:ascii="Trebuchet MS" w:eastAsia="Arial Unicode MS" w:hAnsi="Trebuchet MS" w:cs="Arial Unicode MS"/>
          <w:sz w:val="24"/>
          <w:szCs w:val="24"/>
        </w:rPr>
        <w:br/>
      </w:r>
    </w:p>
    <w:p w14:paraId="29475D54" w14:textId="75F24A00" w:rsidR="00F76CB7" w:rsidRDefault="00F76CB7" w:rsidP="00F76CB7">
      <w:pPr>
        <w:pStyle w:val="BodyA"/>
        <w:numPr>
          <w:ilvl w:val="0"/>
          <w:numId w:val="2"/>
        </w:numPr>
        <w:spacing w:after="0"/>
        <w:rPr>
          <w:rFonts w:ascii="Trebuchet MS" w:eastAsia="Arial Unicode MS" w:hAnsi="Trebuchet MS" w:cs="Arial Unicode MS"/>
          <w:sz w:val="24"/>
          <w:szCs w:val="24"/>
        </w:rPr>
      </w:pPr>
      <w:r w:rsidRPr="00F76CB7">
        <w:rPr>
          <w:rFonts w:ascii="Trebuchet MS" w:eastAsia="Arial Unicode MS" w:hAnsi="Trebuchet MS" w:cs="Arial Unicode MS"/>
          <w:sz w:val="24"/>
          <w:szCs w:val="24"/>
        </w:rPr>
        <w:t xml:space="preserve">A </w:t>
      </w:r>
      <w:r w:rsidR="00114F97">
        <w:rPr>
          <w:rFonts w:ascii="Trebuchet MS" w:eastAsia="Arial Unicode MS" w:hAnsi="Trebuchet MS" w:cs="Arial Unicode MS"/>
          <w:sz w:val="24"/>
          <w:szCs w:val="24"/>
        </w:rPr>
        <w:t xml:space="preserve">hybrid </w:t>
      </w:r>
      <w:r w:rsidRPr="00F76CB7">
        <w:rPr>
          <w:rFonts w:ascii="Trebuchet MS" w:eastAsia="Arial Unicode MS" w:hAnsi="Trebuchet MS" w:cs="Arial Unicode MS"/>
          <w:sz w:val="24"/>
          <w:szCs w:val="24"/>
        </w:rPr>
        <w:t xml:space="preserve">working </w:t>
      </w:r>
      <w:r w:rsidR="003206AA">
        <w:rPr>
          <w:rFonts w:ascii="Trebuchet MS" w:eastAsia="Arial Unicode MS" w:hAnsi="Trebuchet MS" w:cs="Arial Unicode MS"/>
          <w:sz w:val="24"/>
          <w:szCs w:val="24"/>
        </w:rPr>
        <w:t>provision</w:t>
      </w:r>
      <w:r w:rsidR="00114F97">
        <w:rPr>
          <w:rFonts w:ascii="Trebuchet MS" w:eastAsia="Arial Unicode MS" w:hAnsi="Trebuchet MS" w:cs="Arial Unicode MS"/>
          <w:sz w:val="24"/>
          <w:szCs w:val="24"/>
        </w:rPr>
        <w:t>.</w:t>
      </w:r>
      <w:r>
        <w:rPr>
          <w:rFonts w:ascii="Trebuchet MS" w:eastAsia="Arial Unicode MS" w:hAnsi="Trebuchet MS" w:cs="Arial Unicode MS"/>
          <w:sz w:val="24"/>
          <w:szCs w:val="24"/>
        </w:rPr>
        <w:br/>
      </w:r>
    </w:p>
    <w:p w14:paraId="3C70F01E" w14:textId="0B3EC11C" w:rsidR="00114F97" w:rsidRDefault="00F76CB7" w:rsidP="00F76CB7">
      <w:pPr>
        <w:pStyle w:val="BodyA"/>
        <w:numPr>
          <w:ilvl w:val="0"/>
          <w:numId w:val="2"/>
        </w:numPr>
        <w:spacing w:after="0"/>
        <w:rPr>
          <w:rFonts w:ascii="Trebuchet MS" w:eastAsia="Arial Unicode MS" w:hAnsi="Trebuchet MS" w:cs="Arial Unicode MS"/>
          <w:sz w:val="24"/>
          <w:szCs w:val="24"/>
        </w:rPr>
      </w:pPr>
      <w:r w:rsidRPr="00F76CB7">
        <w:rPr>
          <w:rFonts w:ascii="Trebuchet MS" w:eastAsia="Arial Unicode MS" w:hAnsi="Trebuchet MS" w:cs="Arial Unicode MS"/>
          <w:sz w:val="24"/>
          <w:szCs w:val="24"/>
        </w:rPr>
        <w:t xml:space="preserve">An overtime policy </w:t>
      </w:r>
      <w:r w:rsidR="00114F97">
        <w:rPr>
          <w:rFonts w:ascii="Trebuchet MS" w:eastAsia="Arial Unicode MS" w:hAnsi="Trebuchet MS" w:cs="Arial Unicode MS"/>
          <w:sz w:val="24"/>
          <w:szCs w:val="24"/>
        </w:rPr>
        <w:t>providing payment for covering out-of-hours press work.</w:t>
      </w:r>
      <w:r w:rsidR="00114F97">
        <w:rPr>
          <w:rFonts w:ascii="Trebuchet MS" w:eastAsia="Arial Unicode MS" w:hAnsi="Trebuchet MS" w:cs="Arial Unicode MS"/>
          <w:sz w:val="24"/>
          <w:szCs w:val="24"/>
        </w:rPr>
        <w:br/>
      </w:r>
    </w:p>
    <w:p w14:paraId="3DF5A450" w14:textId="13AD76F8" w:rsidR="004911C5" w:rsidRDefault="004911C5" w:rsidP="00F76CB7">
      <w:pPr>
        <w:pStyle w:val="BodyA"/>
        <w:numPr>
          <w:ilvl w:val="0"/>
          <w:numId w:val="2"/>
        </w:numPr>
        <w:spacing w:after="0"/>
        <w:rPr>
          <w:rFonts w:ascii="Trebuchet MS" w:eastAsia="Arial Unicode MS" w:hAnsi="Trebuchet MS" w:cs="Arial Unicode MS"/>
          <w:sz w:val="24"/>
          <w:szCs w:val="24"/>
        </w:rPr>
      </w:pPr>
      <w:r>
        <w:rPr>
          <w:rFonts w:ascii="Trebuchet MS" w:eastAsia="Arial Unicode MS" w:hAnsi="Trebuchet MS" w:cs="Arial Unicode MS"/>
          <w:sz w:val="24"/>
          <w:szCs w:val="24"/>
        </w:rPr>
        <w:t>An o</w:t>
      </w:r>
      <w:r w:rsidRPr="00F76CB7">
        <w:rPr>
          <w:rFonts w:ascii="Trebuchet MS" w:eastAsia="Arial Unicode MS" w:hAnsi="Trebuchet MS" w:cs="Arial Unicode MS"/>
          <w:sz w:val="24"/>
          <w:szCs w:val="24"/>
        </w:rPr>
        <w:t>pportunity to develop in the role</w:t>
      </w:r>
      <w:r>
        <w:rPr>
          <w:rFonts w:ascii="Trebuchet MS" w:eastAsia="Arial Unicode MS" w:hAnsi="Trebuchet MS" w:cs="Arial Unicode MS"/>
          <w:sz w:val="24"/>
          <w:szCs w:val="24"/>
        </w:rPr>
        <w:t>,</w:t>
      </w:r>
      <w:r w:rsidRPr="00F76CB7">
        <w:rPr>
          <w:rFonts w:ascii="Trebuchet MS" w:eastAsia="Arial Unicode MS" w:hAnsi="Trebuchet MS" w:cs="Arial Unicode MS"/>
          <w:sz w:val="24"/>
          <w:szCs w:val="24"/>
        </w:rPr>
        <w:t xml:space="preserve"> with access to a dedicated budget for training</w:t>
      </w:r>
      <w:r>
        <w:rPr>
          <w:rFonts w:ascii="Trebuchet MS" w:eastAsia="Arial Unicode MS" w:hAnsi="Trebuchet MS" w:cs="Arial Unicode MS"/>
          <w:sz w:val="24"/>
          <w:szCs w:val="24"/>
        </w:rPr>
        <w:t>.</w:t>
      </w:r>
      <w:r>
        <w:rPr>
          <w:rFonts w:ascii="Trebuchet MS" w:eastAsia="Arial Unicode MS" w:hAnsi="Trebuchet MS" w:cs="Arial Unicode MS"/>
          <w:sz w:val="24"/>
          <w:szCs w:val="24"/>
        </w:rPr>
        <w:br/>
      </w:r>
    </w:p>
    <w:p w14:paraId="05A2CBC5" w14:textId="6B0DE532" w:rsidR="00280E2C" w:rsidRPr="00F76CB7" w:rsidRDefault="00114F97" w:rsidP="00F76CB7">
      <w:pPr>
        <w:pStyle w:val="BodyA"/>
        <w:numPr>
          <w:ilvl w:val="0"/>
          <w:numId w:val="2"/>
        </w:numPr>
        <w:spacing w:after="0"/>
        <w:rPr>
          <w:rFonts w:ascii="Trebuchet MS" w:eastAsia="Arial Unicode MS" w:hAnsi="Trebuchet MS" w:cs="Arial Unicode MS"/>
          <w:sz w:val="24"/>
          <w:szCs w:val="24"/>
        </w:rPr>
      </w:pPr>
      <w:r w:rsidRPr="00F76CB7">
        <w:rPr>
          <w:rFonts w:ascii="Trebuchet MS" w:eastAsia="Arial Unicode MS" w:hAnsi="Trebuchet MS" w:cs="Arial Unicode MS"/>
          <w:sz w:val="24"/>
          <w:szCs w:val="24"/>
        </w:rPr>
        <w:t xml:space="preserve">Access to </w:t>
      </w:r>
      <w:r>
        <w:rPr>
          <w:rFonts w:ascii="Trebuchet MS" w:eastAsia="Arial Unicode MS" w:hAnsi="Trebuchet MS" w:cs="Arial Unicode MS"/>
          <w:sz w:val="24"/>
          <w:szCs w:val="24"/>
        </w:rPr>
        <w:t>our</w:t>
      </w:r>
      <w:r w:rsidRPr="00F76CB7">
        <w:rPr>
          <w:rFonts w:ascii="Trebuchet MS" w:eastAsia="Arial Unicode MS" w:hAnsi="Trebuchet MS" w:cs="Arial Unicode MS"/>
          <w:sz w:val="24"/>
          <w:szCs w:val="24"/>
        </w:rPr>
        <w:t xml:space="preserve"> FDA Portfolio </w:t>
      </w:r>
      <w:r>
        <w:rPr>
          <w:rFonts w:ascii="Trebuchet MS" w:eastAsia="Arial Unicode MS" w:hAnsi="Trebuchet MS" w:cs="Arial Unicode MS"/>
          <w:sz w:val="24"/>
          <w:szCs w:val="24"/>
        </w:rPr>
        <w:t xml:space="preserve">member and staff </w:t>
      </w:r>
      <w:r w:rsidRPr="00F76CB7">
        <w:rPr>
          <w:rFonts w:ascii="Trebuchet MS" w:eastAsia="Arial Unicode MS" w:hAnsi="Trebuchet MS" w:cs="Arial Unicode MS"/>
          <w:sz w:val="24"/>
          <w:szCs w:val="24"/>
        </w:rPr>
        <w:t>discount scheme</w:t>
      </w:r>
      <w:r>
        <w:rPr>
          <w:rFonts w:ascii="Trebuchet MS" w:eastAsia="Arial Unicode MS" w:hAnsi="Trebuchet MS" w:cs="Arial Unicode MS"/>
          <w:sz w:val="24"/>
          <w:szCs w:val="24"/>
        </w:rPr>
        <w:t>.</w:t>
      </w:r>
    </w:p>
    <w:sectPr w:rsidR="00280E2C" w:rsidRPr="00F76CB7">
      <w:headerReference w:type="default" r:id="rId10"/>
      <w:footerReference w:type="default" r:id="rId11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AFCB1" w14:textId="77777777" w:rsidR="00770A8F" w:rsidRDefault="00770A8F">
      <w:r>
        <w:separator/>
      </w:r>
    </w:p>
  </w:endnote>
  <w:endnote w:type="continuationSeparator" w:id="0">
    <w:p w14:paraId="0F733C83" w14:textId="77777777" w:rsidR="00770A8F" w:rsidRDefault="0077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2FE7" w14:textId="77777777" w:rsidR="00280E2C" w:rsidRDefault="00280E2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013BD" w14:textId="77777777" w:rsidR="00770A8F" w:rsidRDefault="00770A8F">
      <w:r>
        <w:separator/>
      </w:r>
    </w:p>
  </w:footnote>
  <w:footnote w:type="continuationSeparator" w:id="0">
    <w:p w14:paraId="524D276E" w14:textId="77777777" w:rsidR="00770A8F" w:rsidRDefault="00770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1D780" w14:textId="77777777" w:rsidR="00280E2C" w:rsidRDefault="00280E2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3811"/>
    <w:multiLevelType w:val="hybridMultilevel"/>
    <w:tmpl w:val="3A60EDDC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" w15:restartNumberingAfterBreak="0">
    <w:nsid w:val="0E9A6628"/>
    <w:multiLevelType w:val="hybridMultilevel"/>
    <w:tmpl w:val="AD9E0A46"/>
    <w:styleLink w:val="Bullets"/>
    <w:lvl w:ilvl="0" w:tplc="8B9A319E">
      <w:start w:val="1"/>
      <w:numFmt w:val="bullet"/>
      <w:lvlText w:val="•"/>
      <w:lvlJc w:val="left"/>
      <w:pPr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88708C">
      <w:start w:val="1"/>
      <w:numFmt w:val="bullet"/>
      <w:lvlText w:val="•"/>
      <w:lvlJc w:val="left"/>
      <w:pPr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E22A76">
      <w:start w:val="1"/>
      <w:numFmt w:val="bullet"/>
      <w:lvlText w:val="•"/>
      <w:lvlJc w:val="left"/>
      <w:pPr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3A3E80">
      <w:start w:val="1"/>
      <w:numFmt w:val="bullet"/>
      <w:lvlText w:val="•"/>
      <w:lvlJc w:val="left"/>
      <w:pPr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2A39FC">
      <w:start w:val="1"/>
      <w:numFmt w:val="bullet"/>
      <w:lvlText w:val="•"/>
      <w:lvlJc w:val="left"/>
      <w:pPr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AAC25A">
      <w:start w:val="1"/>
      <w:numFmt w:val="bullet"/>
      <w:lvlText w:val="•"/>
      <w:lvlJc w:val="left"/>
      <w:pPr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8E49B2">
      <w:start w:val="1"/>
      <w:numFmt w:val="bullet"/>
      <w:lvlText w:val="•"/>
      <w:lvlJc w:val="left"/>
      <w:pPr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DC16CE">
      <w:start w:val="1"/>
      <w:numFmt w:val="bullet"/>
      <w:lvlText w:val="•"/>
      <w:lvlJc w:val="left"/>
      <w:pPr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8C88EC">
      <w:start w:val="1"/>
      <w:numFmt w:val="bullet"/>
      <w:lvlText w:val="•"/>
      <w:lvlJc w:val="left"/>
      <w:pPr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4482479"/>
    <w:multiLevelType w:val="hybridMultilevel"/>
    <w:tmpl w:val="AD9E0A46"/>
    <w:numStyleLink w:val="Bullets"/>
  </w:abstractNum>
  <w:num w:numId="1" w16cid:durableId="111945510">
    <w:abstractNumId w:val="1"/>
  </w:num>
  <w:num w:numId="2" w16cid:durableId="373039719">
    <w:abstractNumId w:val="2"/>
  </w:num>
  <w:num w:numId="3" w16cid:durableId="133785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E2C"/>
    <w:rsid w:val="000A7A10"/>
    <w:rsid w:val="000E066F"/>
    <w:rsid w:val="00114F97"/>
    <w:rsid w:val="00154993"/>
    <w:rsid w:val="002739A9"/>
    <w:rsid w:val="00280E2C"/>
    <w:rsid w:val="00283F6F"/>
    <w:rsid w:val="00293946"/>
    <w:rsid w:val="00307726"/>
    <w:rsid w:val="00317B81"/>
    <w:rsid w:val="003206AA"/>
    <w:rsid w:val="00336173"/>
    <w:rsid w:val="003B3387"/>
    <w:rsid w:val="003C3969"/>
    <w:rsid w:val="003E62EB"/>
    <w:rsid w:val="003F40FB"/>
    <w:rsid w:val="00472727"/>
    <w:rsid w:val="0047289F"/>
    <w:rsid w:val="004911C5"/>
    <w:rsid w:val="00495899"/>
    <w:rsid w:val="004F3267"/>
    <w:rsid w:val="00545B55"/>
    <w:rsid w:val="00610E6C"/>
    <w:rsid w:val="00624849"/>
    <w:rsid w:val="006556C0"/>
    <w:rsid w:val="00657E25"/>
    <w:rsid w:val="00666240"/>
    <w:rsid w:val="006E31D2"/>
    <w:rsid w:val="00770A8F"/>
    <w:rsid w:val="007B26DA"/>
    <w:rsid w:val="007F41AD"/>
    <w:rsid w:val="008C423B"/>
    <w:rsid w:val="0093618B"/>
    <w:rsid w:val="00A11C6D"/>
    <w:rsid w:val="00A8698B"/>
    <w:rsid w:val="00AD28B8"/>
    <w:rsid w:val="00AE24A4"/>
    <w:rsid w:val="00AE6940"/>
    <w:rsid w:val="00B14081"/>
    <w:rsid w:val="00E03983"/>
    <w:rsid w:val="00E822B6"/>
    <w:rsid w:val="00F020CA"/>
    <w:rsid w:val="00F76CB7"/>
    <w:rsid w:val="00FD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23EFF"/>
  <w15:docId w15:val="{50D229BB-4F89-4B7E-9AAB-F51C9167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/>
    </w:rPr>
  </w:style>
  <w:style w:type="numbering" w:customStyle="1" w:styleId="Bullets">
    <w:name w:val="Bullets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2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26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6556C0"/>
    <w:pPr>
      <w:ind w:left="720"/>
      <w:contextualSpacing/>
    </w:pPr>
  </w:style>
  <w:style w:type="paragraph" w:styleId="Revision">
    <w:name w:val="Revision"/>
    <w:hidden/>
    <w:uiPriority w:val="99"/>
    <w:semiHidden/>
    <w:rsid w:val="00A869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45B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5B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5B5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B55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9e9580-3fdc-4de4-880c-f31970a9e897">
      <Terms xmlns="http://schemas.microsoft.com/office/infopath/2007/PartnerControls"/>
    </lcf76f155ced4ddcb4097134ff3c332f>
    <TaxCatchAll xmlns="ec7d9d09-0663-45ea-982f-46cc47e79b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B55BD266D2841B4EEF1EADF4EF59C" ma:contentTypeVersion="18" ma:contentTypeDescription="Create a new document." ma:contentTypeScope="" ma:versionID="f49eec925002b2c7c3735c6317dc81fc">
  <xsd:schema xmlns:xsd="http://www.w3.org/2001/XMLSchema" xmlns:xs="http://www.w3.org/2001/XMLSchema" xmlns:p="http://schemas.microsoft.com/office/2006/metadata/properties" xmlns:ns2="ec7d9d09-0663-45ea-982f-46cc47e79ba0" xmlns:ns3="039e9580-3fdc-4de4-880c-f31970a9e897" targetNamespace="http://schemas.microsoft.com/office/2006/metadata/properties" ma:root="true" ma:fieldsID="0d2d915fe94b6108917178006f9e2d8f" ns2:_="" ns3:_="">
    <xsd:import namespace="ec7d9d09-0663-45ea-982f-46cc47e79ba0"/>
    <xsd:import namespace="039e9580-3fdc-4de4-880c-f31970a9e8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d9d09-0663-45ea-982f-46cc47e79b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58dbd9-3eca-4207-a70d-75e8daa396b2}" ma:internalName="TaxCatchAll" ma:showField="CatchAllData" ma:web="ec7d9d09-0663-45ea-982f-46cc47e79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e9580-3fdc-4de4-880c-f31970a9e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7b24ff-d814-4626-be51-86b6114b8d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079862-158F-4514-B0EB-CF37AD2D71FE}">
  <ds:schemaRefs>
    <ds:schemaRef ds:uri="http://schemas.microsoft.com/office/2006/metadata/properties"/>
    <ds:schemaRef ds:uri="http://schemas.microsoft.com/office/infopath/2007/PartnerControls"/>
    <ds:schemaRef ds:uri="039e9580-3fdc-4de4-880c-f31970a9e897"/>
    <ds:schemaRef ds:uri="ec7d9d09-0663-45ea-982f-46cc47e79ba0"/>
  </ds:schemaRefs>
</ds:datastoreItem>
</file>

<file path=customXml/itemProps2.xml><?xml version="1.0" encoding="utf-8"?>
<ds:datastoreItem xmlns:ds="http://schemas.openxmlformats.org/officeDocument/2006/customXml" ds:itemID="{604EC5F3-C496-4796-8F2C-202E784879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254CFA-9D3D-474D-AFC5-D85BC39AA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d9d09-0663-45ea-982f-46cc47e79ba0"/>
    <ds:schemaRef ds:uri="039e9580-3fdc-4de4-880c-f31970a9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Bissett</dc:creator>
  <cp:lastModifiedBy>Tom Nathan</cp:lastModifiedBy>
  <cp:revision>2</cp:revision>
  <dcterms:created xsi:type="dcterms:W3CDTF">2024-01-24T10:46:00Z</dcterms:created>
  <dcterms:modified xsi:type="dcterms:W3CDTF">2024-01-24T10:46:00Z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0x010100900B55BD266D2841B4EEF1EADF4EF59C</vt:lpwstr>
  </property>
  <property fmtid="{D5CDD505-2E9C-101B-9397-08002B2CF9AE}" pid="3" name="MediaServiceImageTags">
    <vt:lpwstr/>
  </property>
</Properties>
</file>